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D8BBA" w14:textId="77777777" w:rsidR="00B16561" w:rsidRPr="00E34D90" w:rsidRDefault="00B16561" w:rsidP="003B118F">
      <w:pPr>
        <w:spacing w:before="100" w:beforeAutospacing="1" w:after="100" w:afterAutospacing="1" w:line="240" w:lineRule="auto"/>
        <w:rPr>
          <w:rFonts w:ascii="Times New Roman" w:hAnsi="Times New Roman"/>
          <w:b/>
          <w:bCs/>
          <w:sz w:val="48"/>
          <w:szCs w:val="48"/>
        </w:rPr>
      </w:pPr>
      <w:bookmarkStart w:id="0" w:name="_GoBack"/>
      <w:bookmarkEnd w:id="0"/>
      <w:r>
        <w:rPr>
          <w:rFonts w:ascii="Times New Roman" w:hAnsi="Times New Roman"/>
          <w:b/>
          <w:bCs/>
          <w:sz w:val="48"/>
          <w:szCs w:val="48"/>
        </w:rPr>
        <w:t>CHAPTER 12.  MOBILE HOME PARKS AND MOBILE HOME DEVELOPMENTS</w:t>
      </w:r>
    </w:p>
    <w:p w14:paraId="05A63F28" w14:textId="77777777" w:rsidR="00E34D90" w:rsidRDefault="00E34D90">
      <w:pPr>
        <w:pStyle w:val="TOCHeading"/>
      </w:pPr>
      <w:r>
        <w:t>Contents</w:t>
      </w:r>
    </w:p>
    <w:p w14:paraId="55D19A2D" w14:textId="3E29CE41" w:rsidR="00E34D90" w:rsidRPr="00E34D90" w:rsidRDefault="00E34D90">
      <w:pPr>
        <w:pStyle w:val="TOC1"/>
        <w:tabs>
          <w:tab w:val="right" w:leader="dot" w:pos="9350"/>
        </w:tabs>
        <w:rPr>
          <w:noProof/>
        </w:rPr>
      </w:pPr>
      <w:r>
        <w:fldChar w:fldCharType="begin"/>
      </w:r>
      <w:r>
        <w:instrText xml:space="preserve"> TOC \o "1-3" \h \z \u </w:instrText>
      </w:r>
      <w:r>
        <w:fldChar w:fldCharType="separate"/>
      </w:r>
      <w:hyperlink w:anchor="_Toc469565744" w:history="1">
        <w:r w:rsidR="009F297B" w:rsidRPr="00622458">
          <w:rPr>
            <w:rFonts w:ascii="Times New Roman" w:hAnsi="Times New Roman"/>
            <w:b/>
            <w:noProof/>
            <w:color w:val="0000FF"/>
            <w:sz w:val="36"/>
            <w:szCs w:val="36"/>
          </w:rPr>
          <w:drawing>
            <wp:inline distT="0" distB="0" distL="0" distR="0" wp14:anchorId="7E35B880" wp14:editId="27107A1F">
              <wp:extent cx="152400" cy="152400"/>
              <wp:effectExtent l="0" t="0" r="0" b="0"/>
              <wp:docPr id="1"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029D">
          <w:rPr>
            <w:rStyle w:val="Hyperlink"/>
            <w:rFonts w:ascii="Times New Roman" w:hAnsi="Times New Roman"/>
            <w:noProof/>
          </w:rPr>
          <w:t>Section 1200 - Purpose</w:t>
        </w:r>
        <w:r>
          <w:rPr>
            <w:noProof/>
            <w:webHidden/>
          </w:rPr>
          <w:tab/>
        </w:r>
        <w:r>
          <w:rPr>
            <w:noProof/>
            <w:webHidden/>
          </w:rPr>
          <w:fldChar w:fldCharType="begin"/>
        </w:r>
        <w:r>
          <w:rPr>
            <w:noProof/>
            <w:webHidden/>
          </w:rPr>
          <w:instrText xml:space="preserve"> PAGEREF _Toc469565744 \h </w:instrText>
        </w:r>
        <w:r>
          <w:rPr>
            <w:noProof/>
            <w:webHidden/>
          </w:rPr>
        </w:r>
        <w:r>
          <w:rPr>
            <w:noProof/>
            <w:webHidden/>
          </w:rPr>
          <w:fldChar w:fldCharType="separate"/>
        </w:r>
        <w:r w:rsidR="00D5627D">
          <w:rPr>
            <w:noProof/>
            <w:webHidden/>
          </w:rPr>
          <w:t>1</w:t>
        </w:r>
        <w:r>
          <w:rPr>
            <w:noProof/>
            <w:webHidden/>
          </w:rPr>
          <w:fldChar w:fldCharType="end"/>
        </w:r>
      </w:hyperlink>
    </w:p>
    <w:p w14:paraId="65149679" w14:textId="234F6DD3" w:rsidR="00E34D90" w:rsidRPr="00E34D90" w:rsidRDefault="00E34D90">
      <w:pPr>
        <w:pStyle w:val="TOC1"/>
        <w:tabs>
          <w:tab w:val="right" w:leader="dot" w:pos="9350"/>
        </w:tabs>
        <w:rPr>
          <w:noProof/>
        </w:rPr>
      </w:pPr>
      <w:hyperlink w:anchor="_Toc469565745" w:history="1">
        <w:r w:rsidR="009F297B" w:rsidRPr="00622458">
          <w:rPr>
            <w:rFonts w:ascii="Times New Roman" w:hAnsi="Times New Roman"/>
            <w:b/>
            <w:noProof/>
            <w:color w:val="0000FF"/>
            <w:sz w:val="36"/>
            <w:szCs w:val="36"/>
          </w:rPr>
          <w:drawing>
            <wp:inline distT="0" distB="0" distL="0" distR="0" wp14:anchorId="6DF3F5EA" wp14:editId="39A8FF1A">
              <wp:extent cx="152400" cy="152400"/>
              <wp:effectExtent l="0" t="0" r="0" b="0"/>
              <wp:docPr id="2"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029D">
          <w:rPr>
            <w:rStyle w:val="Hyperlink"/>
            <w:rFonts w:ascii="Times New Roman" w:hAnsi="Times New Roman"/>
            <w:noProof/>
          </w:rPr>
          <w:t>Section 1205 – Mobile Home Parks</w:t>
        </w:r>
        <w:r>
          <w:rPr>
            <w:noProof/>
            <w:webHidden/>
          </w:rPr>
          <w:tab/>
        </w:r>
        <w:r>
          <w:rPr>
            <w:noProof/>
            <w:webHidden/>
          </w:rPr>
          <w:fldChar w:fldCharType="begin"/>
        </w:r>
        <w:r>
          <w:rPr>
            <w:noProof/>
            <w:webHidden/>
          </w:rPr>
          <w:instrText xml:space="preserve"> PAGEREF _Toc469565745 \h </w:instrText>
        </w:r>
        <w:r>
          <w:rPr>
            <w:noProof/>
            <w:webHidden/>
          </w:rPr>
        </w:r>
        <w:r>
          <w:rPr>
            <w:noProof/>
            <w:webHidden/>
          </w:rPr>
          <w:fldChar w:fldCharType="separate"/>
        </w:r>
        <w:r w:rsidR="00D5627D">
          <w:rPr>
            <w:noProof/>
            <w:webHidden/>
          </w:rPr>
          <w:t>1</w:t>
        </w:r>
        <w:r>
          <w:rPr>
            <w:noProof/>
            <w:webHidden/>
          </w:rPr>
          <w:fldChar w:fldCharType="end"/>
        </w:r>
      </w:hyperlink>
    </w:p>
    <w:p w14:paraId="61DD8FE6" w14:textId="4B670CF9" w:rsidR="00E34D90" w:rsidRPr="00E34D90" w:rsidRDefault="00E34D90">
      <w:pPr>
        <w:pStyle w:val="TOC1"/>
        <w:tabs>
          <w:tab w:val="right" w:leader="dot" w:pos="9350"/>
        </w:tabs>
        <w:rPr>
          <w:noProof/>
        </w:rPr>
      </w:pPr>
      <w:hyperlink w:anchor="_Toc469565746" w:history="1">
        <w:r w:rsidR="009F297B" w:rsidRPr="00622458">
          <w:rPr>
            <w:b/>
            <w:noProof/>
            <w:color w:val="0000FF"/>
          </w:rPr>
          <w:drawing>
            <wp:inline distT="0" distB="0" distL="0" distR="0" wp14:anchorId="432E161B" wp14:editId="1F98FE78">
              <wp:extent cx="152400" cy="152400"/>
              <wp:effectExtent l="0" t="0" r="0" b="0"/>
              <wp:docPr id="3"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029D">
          <w:rPr>
            <w:rStyle w:val="Hyperlink"/>
            <w:noProof/>
          </w:rPr>
          <w:t>Section 1210 – Mobile Home Developments</w:t>
        </w:r>
        <w:r>
          <w:rPr>
            <w:noProof/>
            <w:webHidden/>
          </w:rPr>
          <w:tab/>
        </w:r>
        <w:r>
          <w:rPr>
            <w:noProof/>
            <w:webHidden/>
          </w:rPr>
          <w:fldChar w:fldCharType="begin"/>
        </w:r>
        <w:r>
          <w:rPr>
            <w:noProof/>
            <w:webHidden/>
          </w:rPr>
          <w:instrText xml:space="preserve"> PAGEREF _Toc469565746 \h </w:instrText>
        </w:r>
        <w:r>
          <w:rPr>
            <w:noProof/>
            <w:webHidden/>
          </w:rPr>
        </w:r>
        <w:r>
          <w:rPr>
            <w:noProof/>
            <w:webHidden/>
          </w:rPr>
          <w:fldChar w:fldCharType="separate"/>
        </w:r>
        <w:r w:rsidR="00D5627D">
          <w:rPr>
            <w:noProof/>
            <w:webHidden/>
          </w:rPr>
          <w:t>5</w:t>
        </w:r>
        <w:r>
          <w:rPr>
            <w:noProof/>
            <w:webHidden/>
          </w:rPr>
          <w:fldChar w:fldCharType="end"/>
        </w:r>
      </w:hyperlink>
    </w:p>
    <w:p w14:paraId="0BE652A2" w14:textId="77777777" w:rsidR="00E34D90" w:rsidRPr="003B118F" w:rsidRDefault="00E34D90" w:rsidP="00E34D90">
      <w:pPr>
        <w:rPr>
          <w:rFonts w:ascii="Times New Roman" w:hAnsi="Times New Roman"/>
          <w:sz w:val="24"/>
          <w:szCs w:val="24"/>
        </w:rPr>
      </w:pPr>
      <w:r>
        <w:rPr>
          <w:b/>
          <w:bCs/>
          <w:noProof/>
        </w:rPr>
        <w:fldChar w:fldCharType="end"/>
      </w:r>
    </w:p>
    <w:p w14:paraId="1DFCCFCB" w14:textId="080DEC71" w:rsidR="00B16561" w:rsidRPr="003B118F" w:rsidRDefault="009F297B" w:rsidP="00E34D90">
      <w:pPr>
        <w:pStyle w:val="Heading1"/>
        <w:rPr>
          <w:rFonts w:ascii="Times New Roman" w:hAnsi="Times New Roman"/>
          <w:sz w:val="36"/>
          <w:szCs w:val="36"/>
        </w:rPr>
      </w:pPr>
      <w:bookmarkStart w:id="1" w:name="JD_1200"/>
      <w:bookmarkStart w:id="2" w:name="LPTOC1"/>
      <w:bookmarkStart w:id="3" w:name="_Toc469565744"/>
      <w:bookmarkEnd w:id="1"/>
      <w:bookmarkEnd w:id="2"/>
      <w:r w:rsidRPr="00622458">
        <w:rPr>
          <w:rFonts w:ascii="Times New Roman" w:hAnsi="Times New Roman"/>
          <w:noProof/>
          <w:color w:val="0000FF"/>
          <w:sz w:val="36"/>
          <w:szCs w:val="36"/>
        </w:rPr>
        <w:drawing>
          <wp:inline distT="0" distB="0" distL="0" distR="0" wp14:anchorId="5A12ECA3" wp14:editId="2E36D173">
            <wp:extent cx="152400" cy="152400"/>
            <wp:effectExtent l="0" t="0" r="0" b="0"/>
            <wp:docPr id="4"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16561" w:rsidRPr="003B118F">
        <w:rPr>
          <w:rFonts w:ascii="Times New Roman" w:hAnsi="Times New Roman"/>
          <w:sz w:val="36"/>
          <w:szCs w:val="36"/>
        </w:rPr>
        <w:t>Section 1200 - Purpose</w:t>
      </w:r>
      <w:bookmarkEnd w:id="3"/>
    </w:p>
    <w:p w14:paraId="06BC6868"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4" w:name="JD_1200.01"/>
      <w:bookmarkEnd w:id="4"/>
      <w:r w:rsidRPr="003B118F">
        <w:rPr>
          <w:rFonts w:ascii="Times New Roman" w:hAnsi="Times New Roman"/>
          <w:b/>
          <w:bCs/>
          <w:sz w:val="24"/>
          <w:szCs w:val="24"/>
        </w:rPr>
        <w:t xml:space="preserve">1200.01  Purpose.  </w:t>
      </w:r>
      <w:r w:rsidRPr="003B118F">
        <w:rPr>
          <w:rFonts w:ascii="Times New Roman" w:hAnsi="Times New Roman"/>
          <w:sz w:val="24"/>
          <w:szCs w:val="24"/>
        </w:rPr>
        <w:t xml:space="preserve">This </w:t>
      </w:r>
      <w:bookmarkStart w:id="5" w:name="LPHit3"/>
      <w:bookmarkEnd w:id="5"/>
      <w:r>
        <w:rPr>
          <w:rFonts w:ascii="Times New Roman" w:hAnsi="Times New Roman"/>
          <w:sz w:val="24"/>
          <w:szCs w:val="24"/>
        </w:rPr>
        <w:t xml:space="preserve">chapter </w:t>
      </w:r>
      <w:r w:rsidRPr="003B118F">
        <w:rPr>
          <w:rFonts w:ascii="Times New Roman" w:hAnsi="Times New Roman"/>
          <w:sz w:val="24"/>
          <w:szCs w:val="24"/>
        </w:rPr>
        <w:t>is intended to provide regulations for the establishment, maintenance and occupancy of mobile home parks and mobile home developments.</w:t>
      </w:r>
    </w:p>
    <w:p w14:paraId="04FE001A" w14:textId="25D2EC1B" w:rsidR="00B16561" w:rsidRPr="003B118F" w:rsidRDefault="009F297B" w:rsidP="00E34D90">
      <w:pPr>
        <w:pStyle w:val="Heading1"/>
        <w:rPr>
          <w:rFonts w:ascii="Times New Roman" w:hAnsi="Times New Roman"/>
          <w:sz w:val="36"/>
          <w:szCs w:val="36"/>
        </w:rPr>
      </w:pPr>
      <w:bookmarkStart w:id="6" w:name="JD_1205"/>
      <w:bookmarkStart w:id="7" w:name="LPTOC2"/>
      <w:bookmarkStart w:id="8" w:name="_Toc469565745"/>
      <w:bookmarkEnd w:id="6"/>
      <w:bookmarkEnd w:id="7"/>
      <w:r w:rsidRPr="00622458">
        <w:rPr>
          <w:rFonts w:ascii="Times New Roman" w:hAnsi="Times New Roman"/>
          <w:noProof/>
          <w:color w:val="0000FF"/>
          <w:sz w:val="36"/>
          <w:szCs w:val="36"/>
        </w:rPr>
        <w:drawing>
          <wp:inline distT="0" distB="0" distL="0" distR="0" wp14:anchorId="230D1976" wp14:editId="0619C623">
            <wp:extent cx="152400" cy="152400"/>
            <wp:effectExtent l="0" t="0" r="0" b="0"/>
            <wp:docPr id="5"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16561" w:rsidRPr="003B118F">
        <w:rPr>
          <w:rFonts w:ascii="Times New Roman" w:hAnsi="Times New Roman"/>
          <w:sz w:val="36"/>
          <w:szCs w:val="36"/>
        </w:rPr>
        <w:t>Section 1205 – Mobile Home Parks</w:t>
      </w:r>
      <w:bookmarkEnd w:id="8"/>
    </w:p>
    <w:p w14:paraId="1F56A044"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9" w:name="JD_1205.01"/>
      <w:bookmarkEnd w:id="9"/>
      <w:r w:rsidRPr="003B118F">
        <w:rPr>
          <w:rFonts w:ascii="Times New Roman" w:hAnsi="Times New Roman"/>
          <w:b/>
          <w:bCs/>
          <w:sz w:val="24"/>
          <w:szCs w:val="24"/>
        </w:rPr>
        <w:t>1205.01  Generally.</w:t>
      </w:r>
      <w:r w:rsidRPr="003B118F">
        <w:rPr>
          <w:rFonts w:ascii="Times New Roman" w:hAnsi="Times New Roman"/>
          <w:sz w:val="24"/>
          <w:szCs w:val="24"/>
        </w:rPr>
        <w:t>  The following provisions shall govern the establishment and continuance of mobile home parks within the City of Hermantown.</w:t>
      </w:r>
    </w:p>
    <w:p w14:paraId="594F1ABB"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10" w:name="JD_1205.02"/>
      <w:bookmarkEnd w:id="10"/>
      <w:r w:rsidRPr="003B118F">
        <w:rPr>
          <w:rFonts w:ascii="Times New Roman" w:hAnsi="Times New Roman"/>
          <w:b/>
          <w:bCs/>
          <w:sz w:val="24"/>
          <w:szCs w:val="24"/>
        </w:rPr>
        <w:t>1205.02  Application.</w:t>
      </w:r>
      <w:r w:rsidRPr="003B118F">
        <w:rPr>
          <w:rFonts w:ascii="Times New Roman" w:hAnsi="Times New Roman"/>
          <w:sz w:val="24"/>
          <w:szCs w:val="24"/>
        </w:rPr>
        <w:t>  In order to obtain approval for a mobile home park, the property owner shall first apply in writing to the City Clerk on such form as may from time to time be designated.  Such application shall include a development plan and a plat plan prepared by and bearing the seal of a Minnesota registered surveyor or engineer, showing the following:</w:t>
      </w:r>
    </w:p>
    <w:p w14:paraId="4AC16375"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11" w:name="JD_1205.02.1"/>
      <w:bookmarkEnd w:id="11"/>
      <w:r w:rsidRPr="003B118F">
        <w:rPr>
          <w:rFonts w:ascii="Times New Roman" w:hAnsi="Times New Roman"/>
          <w:b/>
          <w:bCs/>
          <w:sz w:val="24"/>
          <w:szCs w:val="24"/>
        </w:rPr>
        <w:t>1205.02.1.</w:t>
      </w:r>
      <w:r w:rsidRPr="003B118F">
        <w:rPr>
          <w:rFonts w:ascii="Times New Roman" w:hAnsi="Times New Roman"/>
          <w:sz w:val="24"/>
          <w:szCs w:val="24"/>
        </w:rPr>
        <w:t>  The location and legal description of the site;</w:t>
      </w:r>
    </w:p>
    <w:p w14:paraId="78114C14"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12" w:name="JD_1205.02.2"/>
      <w:bookmarkEnd w:id="12"/>
      <w:r w:rsidRPr="003B118F">
        <w:rPr>
          <w:rFonts w:ascii="Times New Roman" w:hAnsi="Times New Roman"/>
          <w:b/>
          <w:bCs/>
          <w:sz w:val="24"/>
          <w:szCs w:val="24"/>
        </w:rPr>
        <w:t>1205.02.2.</w:t>
      </w:r>
      <w:r w:rsidRPr="003B118F">
        <w:rPr>
          <w:rFonts w:ascii="Times New Roman" w:hAnsi="Times New Roman"/>
          <w:sz w:val="24"/>
          <w:szCs w:val="24"/>
        </w:rPr>
        <w:t>  A drawing of the proposed foundation, support system and tiedowns for individual mobile homes;</w:t>
      </w:r>
    </w:p>
    <w:p w14:paraId="4AA08D88"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13" w:name="JD_1205.02.3"/>
      <w:bookmarkEnd w:id="13"/>
      <w:r w:rsidRPr="003B118F">
        <w:rPr>
          <w:rFonts w:ascii="Times New Roman" w:hAnsi="Times New Roman"/>
          <w:b/>
          <w:bCs/>
          <w:sz w:val="24"/>
          <w:szCs w:val="24"/>
        </w:rPr>
        <w:t>1205.02.3.</w:t>
      </w:r>
      <w:r w:rsidRPr="003B118F">
        <w:rPr>
          <w:rFonts w:ascii="Times New Roman" w:hAnsi="Times New Roman"/>
          <w:sz w:val="24"/>
          <w:szCs w:val="24"/>
        </w:rPr>
        <w:t>  All streets, streetlights, driveways, parking areas and sidewalks;</w:t>
      </w:r>
    </w:p>
    <w:p w14:paraId="0C627466"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14" w:name="JD_1205.02.4"/>
      <w:bookmarkEnd w:id="14"/>
      <w:r w:rsidRPr="003B118F">
        <w:rPr>
          <w:rFonts w:ascii="Times New Roman" w:hAnsi="Times New Roman"/>
          <w:b/>
          <w:bCs/>
          <w:sz w:val="24"/>
          <w:szCs w:val="24"/>
        </w:rPr>
        <w:t xml:space="preserve">1205.02.4. </w:t>
      </w:r>
      <w:r w:rsidRPr="003B118F">
        <w:rPr>
          <w:rFonts w:ascii="Times New Roman" w:hAnsi="Times New Roman"/>
          <w:sz w:val="24"/>
          <w:szCs w:val="24"/>
        </w:rPr>
        <w:t>The size and arrangement of mobile home lots and foundations and the location of all accessory buildings;</w:t>
      </w:r>
    </w:p>
    <w:p w14:paraId="3818264D"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15" w:name="JD_1205.02.5"/>
      <w:bookmarkEnd w:id="15"/>
      <w:r w:rsidRPr="003B118F">
        <w:rPr>
          <w:rFonts w:ascii="Times New Roman" w:hAnsi="Times New Roman"/>
          <w:b/>
          <w:bCs/>
          <w:sz w:val="24"/>
          <w:szCs w:val="24"/>
        </w:rPr>
        <w:t>1205.02.5.</w:t>
      </w:r>
      <w:r w:rsidRPr="003B118F">
        <w:rPr>
          <w:rFonts w:ascii="Times New Roman" w:hAnsi="Times New Roman"/>
          <w:sz w:val="24"/>
          <w:szCs w:val="24"/>
        </w:rPr>
        <w:t>  The size, location and species of existing and proposed vegetation;</w:t>
      </w:r>
    </w:p>
    <w:p w14:paraId="11822920"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16" w:name="JD_1205.02.6"/>
      <w:bookmarkEnd w:id="16"/>
      <w:r w:rsidRPr="003B118F">
        <w:rPr>
          <w:rFonts w:ascii="Times New Roman" w:hAnsi="Times New Roman"/>
          <w:b/>
          <w:bCs/>
          <w:sz w:val="24"/>
          <w:szCs w:val="24"/>
        </w:rPr>
        <w:t>1205.02.6.</w:t>
      </w:r>
      <w:r w:rsidRPr="003B118F">
        <w:rPr>
          <w:rFonts w:ascii="Times New Roman" w:hAnsi="Times New Roman"/>
          <w:sz w:val="24"/>
          <w:szCs w:val="24"/>
        </w:rPr>
        <w:t>  The topography by two-foot contour intervals and a grading plan;</w:t>
      </w:r>
    </w:p>
    <w:p w14:paraId="4970593C"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17" w:name="JD_1205.02.7"/>
      <w:bookmarkEnd w:id="17"/>
      <w:r w:rsidRPr="003B118F">
        <w:rPr>
          <w:rFonts w:ascii="Times New Roman" w:hAnsi="Times New Roman"/>
          <w:b/>
          <w:bCs/>
          <w:sz w:val="24"/>
          <w:szCs w:val="24"/>
        </w:rPr>
        <w:t>1205.02.7.</w:t>
      </w:r>
      <w:r w:rsidRPr="003B118F">
        <w:rPr>
          <w:rFonts w:ascii="Times New Roman" w:hAnsi="Times New Roman"/>
          <w:sz w:val="24"/>
          <w:szCs w:val="24"/>
        </w:rPr>
        <w:t>  Areas to be set aside for recreation and open space;</w:t>
      </w:r>
    </w:p>
    <w:p w14:paraId="761C3DDE"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18" w:name="JD_1205.02.8"/>
      <w:bookmarkEnd w:id="18"/>
      <w:r w:rsidRPr="003B118F">
        <w:rPr>
          <w:rFonts w:ascii="Times New Roman" w:hAnsi="Times New Roman"/>
          <w:b/>
          <w:bCs/>
          <w:sz w:val="24"/>
          <w:szCs w:val="24"/>
        </w:rPr>
        <w:lastRenderedPageBreak/>
        <w:t>1205.02.8.</w:t>
      </w:r>
      <w:r w:rsidRPr="003B118F">
        <w:rPr>
          <w:rFonts w:ascii="Times New Roman" w:hAnsi="Times New Roman"/>
          <w:sz w:val="24"/>
          <w:szCs w:val="24"/>
        </w:rPr>
        <w:t>  Fencing and screen-planting along the exterior boundaries of the mobile home park site and an overall landscape plan;</w:t>
      </w:r>
    </w:p>
    <w:p w14:paraId="347E5D25"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19" w:name="JD_1205.02.9"/>
      <w:bookmarkEnd w:id="19"/>
      <w:r w:rsidRPr="003B118F">
        <w:rPr>
          <w:rFonts w:ascii="Times New Roman" w:hAnsi="Times New Roman"/>
          <w:b/>
          <w:bCs/>
          <w:sz w:val="24"/>
          <w:szCs w:val="24"/>
        </w:rPr>
        <w:t>1205.02.9.</w:t>
      </w:r>
      <w:r w:rsidRPr="003B118F">
        <w:rPr>
          <w:rFonts w:ascii="Times New Roman" w:hAnsi="Times New Roman"/>
          <w:sz w:val="24"/>
          <w:szCs w:val="24"/>
        </w:rPr>
        <w:t>  The provisions for the removal of trash and garbage;</w:t>
      </w:r>
    </w:p>
    <w:p w14:paraId="6EC812B4"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20" w:name="JD_1205.02.10"/>
      <w:bookmarkEnd w:id="20"/>
      <w:r w:rsidRPr="003B118F">
        <w:rPr>
          <w:rFonts w:ascii="Times New Roman" w:hAnsi="Times New Roman"/>
          <w:b/>
          <w:bCs/>
          <w:sz w:val="24"/>
          <w:szCs w:val="24"/>
        </w:rPr>
        <w:t xml:space="preserve">1205.02.10. </w:t>
      </w:r>
      <w:r w:rsidRPr="003B118F">
        <w:rPr>
          <w:rFonts w:ascii="Times New Roman" w:hAnsi="Times New Roman"/>
          <w:sz w:val="24"/>
          <w:szCs w:val="24"/>
        </w:rPr>
        <w:t>All gas, electric, phone, water and sewer lines; and</w:t>
      </w:r>
    </w:p>
    <w:p w14:paraId="0C82816C"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21" w:name="JD_1205.02.11"/>
      <w:bookmarkEnd w:id="21"/>
      <w:r w:rsidRPr="003B118F">
        <w:rPr>
          <w:rFonts w:ascii="Times New Roman" w:hAnsi="Times New Roman"/>
          <w:b/>
          <w:bCs/>
          <w:sz w:val="24"/>
          <w:szCs w:val="24"/>
        </w:rPr>
        <w:t>1205.02.11.</w:t>
      </w:r>
      <w:r w:rsidRPr="003B118F">
        <w:rPr>
          <w:rFonts w:ascii="Times New Roman" w:hAnsi="Times New Roman"/>
          <w:sz w:val="24"/>
          <w:szCs w:val="24"/>
        </w:rPr>
        <w:t>  A typical lot plan.</w:t>
      </w:r>
    </w:p>
    <w:p w14:paraId="05ABD3CB"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22" w:name="JD_1205.03"/>
      <w:bookmarkEnd w:id="22"/>
      <w:r w:rsidRPr="003B118F">
        <w:rPr>
          <w:rFonts w:ascii="Times New Roman" w:hAnsi="Times New Roman"/>
          <w:b/>
          <w:bCs/>
          <w:sz w:val="24"/>
          <w:szCs w:val="24"/>
        </w:rPr>
        <w:t>1205.03  Permitted Uses.</w:t>
      </w:r>
    </w:p>
    <w:p w14:paraId="2BE8D822"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23" w:name="JD_1205.03.1"/>
      <w:bookmarkEnd w:id="23"/>
      <w:r w:rsidRPr="003B118F">
        <w:rPr>
          <w:rFonts w:ascii="Times New Roman" w:hAnsi="Times New Roman"/>
          <w:b/>
          <w:bCs/>
          <w:sz w:val="24"/>
          <w:szCs w:val="24"/>
        </w:rPr>
        <w:t>1205.03.1.</w:t>
      </w:r>
      <w:r w:rsidRPr="003B118F">
        <w:rPr>
          <w:rFonts w:ascii="Times New Roman" w:hAnsi="Times New Roman"/>
          <w:sz w:val="24"/>
          <w:szCs w:val="24"/>
        </w:rPr>
        <w:t>  One mobile home per lot for single family occupancy;</w:t>
      </w:r>
    </w:p>
    <w:p w14:paraId="1EB84B79"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24" w:name="JD_1205.03.2"/>
      <w:bookmarkEnd w:id="24"/>
      <w:r w:rsidRPr="003B118F">
        <w:rPr>
          <w:rFonts w:ascii="Times New Roman" w:hAnsi="Times New Roman"/>
          <w:b/>
          <w:bCs/>
          <w:sz w:val="24"/>
          <w:szCs w:val="24"/>
        </w:rPr>
        <w:t xml:space="preserve">1205.03.2. </w:t>
      </w:r>
      <w:r w:rsidRPr="003B118F">
        <w:rPr>
          <w:rFonts w:ascii="Times New Roman" w:hAnsi="Times New Roman"/>
          <w:sz w:val="24"/>
          <w:szCs w:val="24"/>
        </w:rPr>
        <w:t>Accessory buildings and uses incidental to a mobile home;</w:t>
      </w:r>
    </w:p>
    <w:p w14:paraId="1F342080"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25" w:name="JD_1205.03.3"/>
      <w:bookmarkEnd w:id="25"/>
      <w:r w:rsidRPr="003B118F">
        <w:rPr>
          <w:rFonts w:ascii="Times New Roman" w:hAnsi="Times New Roman"/>
          <w:b/>
          <w:bCs/>
          <w:sz w:val="24"/>
          <w:szCs w:val="24"/>
        </w:rPr>
        <w:t>1205.03.3.</w:t>
      </w:r>
      <w:r w:rsidRPr="003B118F">
        <w:rPr>
          <w:rFonts w:ascii="Times New Roman" w:hAnsi="Times New Roman"/>
          <w:sz w:val="24"/>
          <w:szCs w:val="24"/>
        </w:rPr>
        <w:t>  Accessory uses permitted in the R-1 Single Family Residential District;</w:t>
      </w:r>
    </w:p>
    <w:p w14:paraId="2DCF832D"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26" w:name="JD_1205.03.4"/>
      <w:bookmarkEnd w:id="26"/>
      <w:r w:rsidRPr="003B118F">
        <w:rPr>
          <w:rFonts w:ascii="Times New Roman" w:hAnsi="Times New Roman"/>
          <w:b/>
          <w:bCs/>
          <w:sz w:val="24"/>
          <w:szCs w:val="24"/>
        </w:rPr>
        <w:t xml:space="preserve">1205.03.4. </w:t>
      </w:r>
      <w:r w:rsidRPr="003B118F">
        <w:rPr>
          <w:rFonts w:ascii="Times New Roman" w:hAnsi="Times New Roman"/>
          <w:sz w:val="24"/>
          <w:szCs w:val="24"/>
        </w:rPr>
        <w:t>Public parks and their incidental structures;</w:t>
      </w:r>
    </w:p>
    <w:p w14:paraId="0CE8236D"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27" w:name="JD_1205.03.5"/>
      <w:bookmarkEnd w:id="27"/>
      <w:r w:rsidRPr="003B118F">
        <w:rPr>
          <w:rFonts w:ascii="Times New Roman" w:hAnsi="Times New Roman"/>
          <w:b/>
          <w:bCs/>
          <w:sz w:val="24"/>
          <w:szCs w:val="24"/>
        </w:rPr>
        <w:t>1205.03.5.</w:t>
      </w:r>
      <w:r w:rsidRPr="003B118F">
        <w:rPr>
          <w:rFonts w:ascii="Times New Roman" w:hAnsi="Times New Roman"/>
          <w:sz w:val="24"/>
          <w:szCs w:val="24"/>
        </w:rPr>
        <w:t>  Public uses or utilities, except buildings, substations, towers or high voltage transmission lines;</w:t>
      </w:r>
    </w:p>
    <w:p w14:paraId="40A3CA6A"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28" w:name="JD_1205.04"/>
      <w:bookmarkEnd w:id="28"/>
      <w:r w:rsidRPr="003B118F">
        <w:rPr>
          <w:rFonts w:ascii="Times New Roman" w:hAnsi="Times New Roman"/>
          <w:b/>
          <w:bCs/>
          <w:sz w:val="24"/>
          <w:szCs w:val="24"/>
        </w:rPr>
        <w:t>1205.04  Special Uses.</w:t>
      </w:r>
      <w:r w:rsidRPr="003B118F">
        <w:rPr>
          <w:rFonts w:ascii="Times New Roman" w:hAnsi="Times New Roman"/>
          <w:sz w:val="24"/>
          <w:szCs w:val="24"/>
        </w:rPr>
        <w:t>  Any special use that is permitted in the R-3 Zone District.</w:t>
      </w:r>
    </w:p>
    <w:p w14:paraId="669918BA"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29" w:name="JD_1205.05"/>
      <w:bookmarkEnd w:id="29"/>
      <w:r w:rsidRPr="003B118F">
        <w:rPr>
          <w:rFonts w:ascii="Times New Roman" w:hAnsi="Times New Roman"/>
          <w:b/>
          <w:bCs/>
          <w:sz w:val="24"/>
          <w:szCs w:val="24"/>
        </w:rPr>
        <w:t>1205.05  District Standards.</w:t>
      </w:r>
      <w:r w:rsidRPr="003B118F">
        <w:rPr>
          <w:rFonts w:ascii="Times New Roman" w:hAnsi="Times New Roman"/>
          <w:sz w:val="24"/>
          <w:szCs w:val="24"/>
        </w:rPr>
        <w:t>  The district standards which follow shall supersede any conflicting requirements of</w:t>
      </w:r>
      <w:bookmarkStart w:id="30" w:name="LPHit4"/>
      <w:bookmarkStart w:id="31" w:name="LPHit5"/>
      <w:bookmarkEnd w:id="30"/>
      <w:bookmarkEnd w:id="31"/>
      <w:r>
        <w:rPr>
          <w:rFonts w:ascii="Times New Roman" w:hAnsi="Times New Roman"/>
          <w:sz w:val="24"/>
          <w:szCs w:val="24"/>
        </w:rPr>
        <w:t xml:space="preserve"> </w:t>
      </w:r>
      <w:r w:rsidRPr="002D0AC4">
        <w:rPr>
          <w:rFonts w:ascii="Times New Roman" w:hAnsi="Times New Roman"/>
          <w:color w:val="0070C0"/>
          <w:sz w:val="24"/>
          <w:szCs w:val="24"/>
          <w:u w:val="single"/>
        </w:rPr>
        <w:t>Chapter 10</w:t>
      </w:r>
      <w:r w:rsidRPr="003B118F">
        <w:rPr>
          <w:rFonts w:ascii="Times New Roman" w:hAnsi="Times New Roman"/>
          <w:sz w:val="24"/>
          <w:szCs w:val="24"/>
        </w:rPr>
        <w:t>, Subdivisions:</w:t>
      </w:r>
    </w:p>
    <w:p w14:paraId="1A5677B5"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32" w:name="JD_1205.05.1"/>
      <w:bookmarkEnd w:id="32"/>
      <w:r w:rsidRPr="003B118F">
        <w:rPr>
          <w:rFonts w:ascii="Times New Roman" w:hAnsi="Times New Roman"/>
          <w:b/>
          <w:bCs/>
          <w:sz w:val="24"/>
          <w:szCs w:val="24"/>
        </w:rPr>
        <w:t xml:space="preserve">1205.05.1.  Additional Structures. </w:t>
      </w:r>
      <w:r w:rsidRPr="003B118F">
        <w:rPr>
          <w:rFonts w:ascii="Times New Roman" w:hAnsi="Times New Roman"/>
          <w:sz w:val="24"/>
          <w:szCs w:val="24"/>
        </w:rPr>
        <w:t xml:space="preserve">No building or structure not required by this </w:t>
      </w:r>
      <w:bookmarkStart w:id="33" w:name="LPHit6"/>
      <w:bookmarkEnd w:id="33"/>
      <w:r>
        <w:rPr>
          <w:rFonts w:ascii="Times New Roman" w:hAnsi="Times New Roman"/>
          <w:sz w:val="24"/>
          <w:szCs w:val="24"/>
        </w:rPr>
        <w:t xml:space="preserve">chapter </w:t>
      </w:r>
      <w:r w:rsidRPr="003B118F">
        <w:rPr>
          <w:rFonts w:ascii="Times New Roman" w:hAnsi="Times New Roman"/>
          <w:sz w:val="24"/>
          <w:szCs w:val="24"/>
        </w:rPr>
        <w:t>shall be added to a mobile home lot, except an unheated porch, storage shed, car port or garage.  The total square footage of all such additional structures shall not exceed 570 square feet.</w:t>
      </w:r>
    </w:p>
    <w:p w14:paraId="023B0FF5"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34" w:name="JD_1205.05.2"/>
      <w:bookmarkEnd w:id="34"/>
      <w:r w:rsidRPr="003B118F">
        <w:rPr>
          <w:rFonts w:ascii="Times New Roman" w:hAnsi="Times New Roman"/>
          <w:b/>
          <w:bCs/>
          <w:sz w:val="24"/>
          <w:szCs w:val="24"/>
        </w:rPr>
        <w:t>1205.05.2.  Community Building Setback.</w:t>
      </w:r>
    </w:p>
    <w:tbl>
      <w:tblPr>
        <w:tblW w:w="936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720"/>
        <w:gridCol w:w="2250"/>
        <w:gridCol w:w="6390"/>
      </w:tblGrid>
      <w:tr w:rsidR="00B16561" w:rsidRPr="00622458" w14:paraId="3E0A7BA6" w14:textId="77777777" w:rsidTr="003B118F">
        <w:trPr>
          <w:tblCellSpacing w:w="0" w:type="dxa"/>
        </w:trPr>
        <w:tc>
          <w:tcPr>
            <w:tcW w:w="720" w:type="dxa"/>
            <w:tcBorders>
              <w:top w:val="outset" w:sz="6" w:space="0" w:color="000000"/>
              <w:bottom w:val="outset" w:sz="6" w:space="0" w:color="000000"/>
              <w:right w:val="outset" w:sz="6" w:space="0" w:color="000000"/>
            </w:tcBorders>
            <w:hideMark/>
          </w:tcPr>
          <w:p w14:paraId="2EDFDC22"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a.</w:t>
            </w:r>
          </w:p>
        </w:tc>
        <w:tc>
          <w:tcPr>
            <w:tcW w:w="2250" w:type="dxa"/>
            <w:tcBorders>
              <w:top w:val="outset" w:sz="6" w:space="0" w:color="000000"/>
              <w:left w:val="outset" w:sz="6" w:space="0" w:color="000000"/>
              <w:bottom w:val="outset" w:sz="6" w:space="0" w:color="000000"/>
              <w:right w:val="outset" w:sz="6" w:space="0" w:color="000000"/>
            </w:tcBorders>
            <w:hideMark/>
          </w:tcPr>
          <w:p w14:paraId="5D0CCBAF"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Minimum front yard</w:t>
            </w:r>
          </w:p>
        </w:tc>
        <w:tc>
          <w:tcPr>
            <w:tcW w:w="6390" w:type="dxa"/>
            <w:tcBorders>
              <w:top w:val="outset" w:sz="6" w:space="0" w:color="000000"/>
              <w:left w:val="outset" w:sz="6" w:space="0" w:color="000000"/>
              <w:bottom w:val="outset" w:sz="6" w:space="0" w:color="000000"/>
            </w:tcBorders>
            <w:hideMark/>
          </w:tcPr>
          <w:p w14:paraId="4EEEE66B"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50 feet</w:t>
            </w:r>
          </w:p>
        </w:tc>
      </w:tr>
      <w:tr w:rsidR="00B16561" w:rsidRPr="00622458" w14:paraId="43AE6128" w14:textId="77777777" w:rsidTr="003B118F">
        <w:trPr>
          <w:tblCellSpacing w:w="0" w:type="dxa"/>
        </w:trPr>
        <w:tc>
          <w:tcPr>
            <w:tcW w:w="720" w:type="dxa"/>
            <w:tcBorders>
              <w:top w:val="outset" w:sz="6" w:space="0" w:color="000000"/>
              <w:bottom w:val="outset" w:sz="6" w:space="0" w:color="000000"/>
              <w:right w:val="outset" w:sz="6" w:space="0" w:color="000000"/>
            </w:tcBorders>
            <w:hideMark/>
          </w:tcPr>
          <w:p w14:paraId="333674E9"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b.</w:t>
            </w:r>
          </w:p>
        </w:tc>
        <w:tc>
          <w:tcPr>
            <w:tcW w:w="2250" w:type="dxa"/>
            <w:tcBorders>
              <w:top w:val="outset" w:sz="6" w:space="0" w:color="000000"/>
              <w:left w:val="outset" w:sz="6" w:space="0" w:color="000000"/>
              <w:bottom w:val="outset" w:sz="6" w:space="0" w:color="000000"/>
              <w:right w:val="outset" w:sz="6" w:space="0" w:color="000000"/>
            </w:tcBorders>
            <w:hideMark/>
          </w:tcPr>
          <w:p w14:paraId="4B2FCDCF"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Minimum side yard</w:t>
            </w:r>
          </w:p>
        </w:tc>
        <w:tc>
          <w:tcPr>
            <w:tcW w:w="6390" w:type="dxa"/>
            <w:tcBorders>
              <w:top w:val="outset" w:sz="6" w:space="0" w:color="000000"/>
              <w:left w:val="outset" w:sz="6" w:space="0" w:color="000000"/>
              <w:bottom w:val="outset" w:sz="6" w:space="0" w:color="000000"/>
            </w:tcBorders>
            <w:hideMark/>
          </w:tcPr>
          <w:p w14:paraId="03F75CC3"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25 feet</w:t>
            </w:r>
          </w:p>
        </w:tc>
      </w:tr>
      <w:tr w:rsidR="00B16561" w:rsidRPr="00622458" w14:paraId="5FF64584" w14:textId="77777777" w:rsidTr="003B118F">
        <w:trPr>
          <w:tblCellSpacing w:w="0" w:type="dxa"/>
        </w:trPr>
        <w:tc>
          <w:tcPr>
            <w:tcW w:w="720" w:type="dxa"/>
            <w:tcBorders>
              <w:top w:val="outset" w:sz="6" w:space="0" w:color="000000"/>
              <w:bottom w:val="outset" w:sz="6" w:space="0" w:color="000000"/>
              <w:right w:val="outset" w:sz="6" w:space="0" w:color="000000"/>
            </w:tcBorders>
            <w:hideMark/>
          </w:tcPr>
          <w:p w14:paraId="13D21DD7"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c.</w:t>
            </w:r>
          </w:p>
        </w:tc>
        <w:tc>
          <w:tcPr>
            <w:tcW w:w="2250" w:type="dxa"/>
            <w:tcBorders>
              <w:top w:val="outset" w:sz="6" w:space="0" w:color="000000"/>
              <w:left w:val="outset" w:sz="6" w:space="0" w:color="000000"/>
              <w:bottom w:val="outset" w:sz="6" w:space="0" w:color="000000"/>
              <w:right w:val="outset" w:sz="6" w:space="0" w:color="000000"/>
            </w:tcBorders>
            <w:hideMark/>
          </w:tcPr>
          <w:p w14:paraId="7ECF8091"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Minimum rear yard</w:t>
            </w:r>
          </w:p>
        </w:tc>
        <w:tc>
          <w:tcPr>
            <w:tcW w:w="6390" w:type="dxa"/>
            <w:tcBorders>
              <w:top w:val="outset" w:sz="6" w:space="0" w:color="000000"/>
              <w:left w:val="outset" w:sz="6" w:space="0" w:color="000000"/>
              <w:bottom w:val="outset" w:sz="6" w:space="0" w:color="000000"/>
            </w:tcBorders>
            <w:hideMark/>
          </w:tcPr>
          <w:p w14:paraId="7984351B"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25 feet or 35 feet if the rear yard abuts a public right-of-way</w:t>
            </w:r>
          </w:p>
        </w:tc>
      </w:tr>
    </w:tbl>
    <w:p w14:paraId="05D5CAC6"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35" w:name="JD_1205.05.3"/>
      <w:bookmarkEnd w:id="35"/>
      <w:r w:rsidRPr="003B118F">
        <w:rPr>
          <w:rFonts w:ascii="Times New Roman" w:hAnsi="Times New Roman"/>
          <w:b/>
          <w:bCs/>
          <w:sz w:val="24"/>
          <w:szCs w:val="24"/>
        </w:rPr>
        <w:t>1205.05.3.  Exterior Antennas.</w:t>
      </w:r>
      <w:r w:rsidRPr="003B118F">
        <w:rPr>
          <w:rFonts w:ascii="Times New Roman" w:hAnsi="Times New Roman"/>
          <w:sz w:val="24"/>
          <w:szCs w:val="24"/>
        </w:rPr>
        <w:t>  There shall be no exterior television or radio antennas, except for a community type antenna for the use of all park residents or a ham radio antenna.</w:t>
      </w:r>
    </w:p>
    <w:p w14:paraId="75D0BE08"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36" w:name="JD_1205.05.4"/>
      <w:bookmarkEnd w:id="36"/>
      <w:r w:rsidRPr="003B118F">
        <w:rPr>
          <w:rFonts w:ascii="Times New Roman" w:hAnsi="Times New Roman"/>
          <w:b/>
          <w:bCs/>
          <w:sz w:val="24"/>
          <w:szCs w:val="24"/>
        </w:rPr>
        <w:t>1205.05.4.  Foundations and Tiedowns.</w:t>
      </w:r>
      <w:r w:rsidRPr="003B118F">
        <w:rPr>
          <w:rFonts w:ascii="Times New Roman" w:hAnsi="Times New Roman"/>
          <w:sz w:val="24"/>
          <w:szCs w:val="24"/>
        </w:rPr>
        <w:t>  Each mobile home shall have a foundation support system and tiedowns meeting the requirements of the Hermantown Building Code.</w:t>
      </w:r>
    </w:p>
    <w:p w14:paraId="64172A45"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37" w:name="JD_1205.05.5"/>
      <w:bookmarkEnd w:id="37"/>
      <w:r w:rsidRPr="003B118F">
        <w:rPr>
          <w:rFonts w:ascii="Times New Roman" w:hAnsi="Times New Roman"/>
          <w:b/>
          <w:bCs/>
          <w:sz w:val="24"/>
          <w:szCs w:val="24"/>
        </w:rPr>
        <w:lastRenderedPageBreak/>
        <w:t>1205.05.5.  Garages.</w:t>
      </w:r>
      <w:r w:rsidRPr="003B118F">
        <w:rPr>
          <w:rFonts w:ascii="Times New Roman" w:hAnsi="Times New Roman"/>
          <w:sz w:val="24"/>
          <w:szCs w:val="24"/>
        </w:rPr>
        <w:t>  Private garages shall not contain less than 300 square feet and not more than 75% of the floor area of the dwelling unit to which the garage is an accessory use.  No garage shall exceed 900 square feet of floor area.  The style and material of a garage shall be compatible with the dwelling unit.</w:t>
      </w:r>
    </w:p>
    <w:p w14:paraId="67BD9286"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38" w:name="JD_1205.05.6"/>
      <w:bookmarkEnd w:id="38"/>
      <w:r w:rsidRPr="003B118F">
        <w:rPr>
          <w:rFonts w:ascii="Times New Roman" w:hAnsi="Times New Roman"/>
          <w:b/>
          <w:bCs/>
          <w:sz w:val="24"/>
          <w:szCs w:val="24"/>
        </w:rPr>
        <w:t xml:space="preserve">1205.05.6.  Frame and Grade Level. </w:t>
      </w:r>
      <w:r w:rsidRPr="003B118F">
        <w:rPr>
          <w:rFonts w:ascii="Times New Roman" w:hAnsi="Times New Roman"/>
          <w:sz w:val="24"/>
          <w:szCs w:val="24"/>
        </w:rPr>
        <w:t>The frame of each mobile home shall be at grade level on the side opposite the entry way and no more than 15 inches above grade on the ends and entry side.</w:t>
      </w:r>
    </w:p>
    <w:p w14:paraId="6EAB0960"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39" w:name="JD_1205.05.7"/>
      <w:bookmarkEnd w:id="39"/>
      <w:r w:rsidRPr="003B118F">
        <w:rPr>
          <w:rFonts w:ascii="Times New Roman" w:hAnsi="Times New Roman"/>
          <w:b/>
          <w:bCs/>
          <w:sz w:val="24"/>
          <w:szCs w:val="24"/>
        </w:rPr>
        <w:t>1205.05.7.  Site Conditions.</w:t>
      </w:r>
      <w:r w:rsidRPr="003B118F">
        <w:rPr>
          <w:rFonts w:ascii="Times New Roman" w:hAnsi="Times New Roman"/>
          <w:sz w:val="24"/>
          <w:szCs w:val="24"/>
        </w:rPr>
        <w:t>  The soil, groundwater level, drainage, rock formations, or other topographical features shall be such as not to create hazards to the property or to the health and safety of the occupants.</w:t>
      </w:r>
    </w:p>
    <w:p w14:paraId="32939AE4"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40" w:name="JD_1205.05.8"/>
      <w:bookmarkEnd w:id="40"/>
      <w:r w:rsidRPr="003B118F">
        <w:rPr>
          <w:rFonts w:ascii="Times New Roman" w:hAnsi="Times New Roman"/>
          <w:b/>
          <w:bCs/>
          <w:sz w:val="24"/>
          <w:szCs w:val="24"/>
        </w:rPr>
        <w:t xml:space="preserve">1205.05.8. </w:t>
      </w:r>
      <w:r w:rsidRPr="003B118F">
        <w:rPr>
          <w:rFonts w:ascii="Times New Roman" w:hAnsi="Times New Roman"/>
          <w:sz w:val="24"/>
          <w:szCs w:val="24"/>
        </w:rPr>
        <w:t>Interior circulation.</w:t>
      </w:r>
    </w:p>
    <w:p w14:paraId="63A9EFC6"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41" w:name="JD_1205.05.8.1"/>
      <w:bookmarkEnd w:id="41"/>
      <w:r w:rsidRPr="003B118F">
        <w:rPr>
          <w:rFonts w:ascii="Times New Roman" w:hAnsi="Times New Roman"/>
          <w:b/>
          <w:bCs/>
          <w:sz w:val="24"/>
          <w:szCs w:val="24"/>
        </w:rPr>
        <w:t xml:space="preserve">1205.05.8.1. </w:t>
      </w:r>
      <w:r w:rsidRPr="003B118F">
        <w:rPr>
          <w:rFonts w:ascii="Times New Roman" w:hAnsi="Times New Roman"/>
          <w:sz w:val="24"/>
          <w:szCs w:val="24"/>
        </w:rPr>
        <w:t>The mobile home park shall be arranged so that all mobile home lots and accessory buildings have access to the park interior streets.  All park streets shall be public.  Any lots abutting a collector or arterial street shall be adequately screened;</w:t>
      </w:r>
    </w:p>
    <w:p w14:paraId="09605BB2"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42" w:name="JD_1205.05.8.2"/>
      <w:bookmarkEnd w:id="42"/>
      <w:r w:rsidRPr="003B118F">
        <w:rPr>
          <w:rFonts w:ascii="Times New Roman" w:hAnsi="Times New Roman"/>
          <w:b/>
          <w:bCs/>
          <w:sz w:val="24"/>
          <w:szCs w:val="24"/>
        </w:rPr>
        <w:t xml:space="preserve">1205.05.8.2. </w:t>
      </w:r>
      <w:r w:rsidRPr="003B118F">
        <w:rPr>
          <w:rFonts w:ascii="Times New Roman" w:hAnsi="Times New Roman"/>
          <w:sz w:val="24"/>
          <w:szCs w:val="24"/>
        </w:rPr>
        <w:t>Interior streets shall connect to an external public street at a minimum of two different points.  Pavements shall be at least 32 feet wide at entrances and exits and 30 feet on all other roadways, the width being measured from back of curb to back of curb.  All walkways within the park shall be maintained in a safe condition by the park developer and kept free of snow and other obstructions; and</w:t>
      </w:r>
    </w:p>
    <w:p w14:paraId="50AA6A32"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43" w:name="JD_1205.05.8.3"/>
      <w:bookmarkEnd w:id="43"/>
      <w:r w:rsidRPr="003B118F">
        <w:rPr>
          <w:rFonts w:ascii="Times New Roman" w:hAnsi="Times New Roman"/>
          <w:b/>
          <w:bCs/>
          <w:sz w:val="24"/>
          <w:szCs w:val="24"/>
        </w:rPr>
        <w:t>1205.05.8.3.</w:t>
      </w:r>
      <w:r w:rsidRPr="003B118F">
        <w:rPr>
          <w:rFonts w:ascii="Times New Roman" w:hAnsi="Times New Roman"/>
          <w:sz w:val="24"/>
          <w:szCs w:val="24"/>
        </w:rPr>
        <w:t>  A five-foot concrete sidewalk shall be installed along two sides of arterials and collectors and along one side of other streets.</w:t>
      </w:r>
    </w:p>
    <w:p w14:paraId="34B8D249"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44" w:name="JD_1205.05.9"/>
      <w:bookmarkEnd w:id="44"/>
      <w:r w:rsidRPr="003B118F">
        <w:rPr>
          <w:rFonts w:ascii="Times New Roman" w:hAnsi="Times New Roman"/>
          <w:b/>
          <w:bCs/>
          <w:sz w:val="24"/>
          <w:szCs w:val="24"/>
        </w:rPr>
        <w:t xml:space="preserve">1205.05.9. </w:t>
      </w:r>
      <w:r w:rsidRPr="003B118F">
        <w:rPr>
          <w:rFonts w:ascii="Times New Roman" w:hAnsi="Times New Roman"/>
          <w:sz w:val="24"/>
          <w:szCs w:val="24"/>
        </w:rPr>
        <w:t>Maximum density.  Six units per acre;</w:t>
      </w:r>
    </w:p>
    <w:p w14:paraId="3168175B"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45" w:name="JD_1205.05.10"/>
      <w:bookmarkEnd w:id="45"/>
      <w:r w:rsidRPr="003B118F">
        <w:rPr>
          <w:rFonts w:ascii="Times New Roman" w:hAnsi="Times New Roman"/>
          <w:b/>
          <w:bCs/>
          <w:sz w:val="24"/>
          <w:szCs w:val="24"/>
        </w:rPr>
        <w:t>1205.05.10.</w:t>
      </w:r>
      <w:r w:rsidRPr="003B118F">
        <w:rPr>
          <w:rFonts w:ascii="Times New Roman" w:hAnsi="Times New Roman"/>
          <w:sz w:val="24"/>
          <w:szCs w:val="24"/>
        </w:rPr>
        <w:t>  Maximum height of an accessory building.  Sixteen feet;</w:t>
      </w:r>
    </w:p>
    <w:p w14:paraId="0154D9ED"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46" w:name="JD_1205.05.11"/>
      <w:bookmarkEnd w:id="46"/>
      <w:r w:rsidRPr="003B118F">
        <w:rPr>
          <w:rFonts w:ascii="Times New Roman" w:hAnsi="Times New Roman"/>
          <w:b/>
          <w:bCs/>
          <w:sz w:val="24"/>
          <w:szCs w:val="24"/>
        </w:rPr>
        <w:t>1205.05.11.</w:t>
      </w:r>
      <w:r w:rsidRPr="003B118F">
        <w:rPr>
          <w:rFonts w:ascii="Times New Roman" w:hAnsi="Times New Roman"/>
          <w:sz w:val="24"/>
          <w:szCs w:val="24"/>
        </w:rPr>
        <w:t>  Maximum height of a mobile home.  Sixteen feet;</w:t>
      </w:r>
    </w:p>
    <w:p w14:paraId="2F3900BC"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47" w:name="JD_1205.05.12"/>
      <w:bookmarkEnd w:id="47"/>
      <w:r w:rsidRPr="003B118F">
        <w:rPr>
          <w:rFonts w:ascii="Times New Roman" w:hAnsi="Times New Roman"/>
          <w:b/>
          <w:bCs/>
          <w:sz w:val="24"/>
          <w:szCs w:val="24"/>
        </w:rPr>
        <w:t>1205.05.12.</w:t>
      </w:r>
      <w:r w:rsidRPr="003B118F">
        <w:rPr>
          <w:rFonts w:ascii="Times New Roman" w:hAnsi="Times New Roman"/>
          <w:sz w:val="24"/>
          <w:szCs w:val="24"/>
        </w:rPr>
        <w:t>  Maximum development area.  Twenty-five acres;</w:t>
      </w:r>
    </w:p>
    <w:p w14:paraId="38DE0982"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48" w:name="JD_1205.05.13"/>
      <w:bookmarkEnd w:id="48"/>
      <w:r w:rsidRPr="003B118F">
        <w:rPr>
          <w:rFonts w:ascii="Times New Roman" w:hAnsi="Times New Roman"/>
          <w:b/>
          <w:bCs/>
          <w:sz w:val="24"/>
          <w:szCs w:val="24"/>
        </w:rPr>
        <w:t>1205.05.13.</w:t>
      </w:r>
      <w:r w:rsidRPr="003B118F">
        <w:rPr>
          <w:rFonts w:ascii="Times New Roman" w:hAnsi="Times New Roman"/>
          <w:sz w:val="24"/>
          <w:szCs w:val="24"/>
        </w:rPr>
        <w:t>  Minimum floor area.  Six hundred square feet;</w:t>
      </w:r>
    </w:p>
    <w:p w14:paraId="391FA412"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49" w:name="JD_1205.05.14"/>
      <w:bookmarkEnd w:id="49"/>
      <w:r w:rsidRPr="003B118F">
        <w:rPr>
          <w:rFonts w:ascii="Times New Roman" w:hAnsi="Times New Roman"/>
          <w:b/>
          <w:bCs/>
          <w:sz w:val="24"/>
          <w:szCs w:val="24"/>
        </w:rPr>
        <w:t xml:space="preserve">1205.05.14. </w:t>
      </w:r>
      <w:r w:rsidRPr="003B118F">
        <w:rPr>
          <w:rFonts w:ascii="Times New Roman" w:hAnsi="Times New Roman"/>
          <w:sz w:val="24"/>
          <w:szCs w:val="24"/>
        </w:rPr>
        <w:t>Minimum lot area.  Four thousand five hundred square feet;</w:t>
      </w:r>
    </w:p>
    <w:p w14:paraId="0DE60EA0"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50" w:name="JD_1205.05.15"/>
      <w:bookmarkEnd w:id="50"/>
      <w:r w:rsidRPr="003B118F">
        <w:rPr>
          <w:rFonts w:ascii="Times New Roman" w:hAnsi="Times New Roman"/>
          <w:b/>
          <w:bCs/>
          <w:sz w:val="24"/>
          <w:szCs w:val="24"/>
        </w:rPr>
        <w:t xml:space="preserve">1205.05.15. </w:t>
      </w:r>
      <w:r w:rsidRPr="003B118F">
        <w:rPr>
          <w:rFonts w:ascii="Times New Roman" w:hAnsi="Times New Roman"/>
          <w:sz w:val="24"/>
          <w:szCs w:val="24"/>
        </w:rPr>
        <w:t>Minimum lot depth.  One hundred feet;</w:t>
      </w:r>
    </w:p>
    <w:p w14:paraId="4DCBB98F"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51" w:name="JD_1205.05.16"/>
      <w:bookmarkEnd w:id="51"/>
      <w:r w:rsidRPr="003B118F">
        <w:rPr>
          <w:rFonts w:ascii="Times New Roman" w:hAnsi="Times New Roman"/>
          <w:b/>
          <w:bCs/>
          <w:sz w:val="24"/>
          <w:szCs w:val="24"/>
        </w:rPr>
        <w:t>1205.05.16.</w:t>
      </w:r>
      <w:r w:rsidRPr="003B118F">
        <w:rPr>
          <w:rFonts w:ascii="Times New Roman" w:hAnsi="Times New Roman"/>
          <w:sz w:val="24"/>
          <w:szCs w:val="24"/>
        </w:rPr>
        <w:t>  Minimum lot width.  Forty-five feet.  A corner lot shall be 60 feet in width;</w:t>
      </w:r>
    </w:p>
    <w:p w14:paraId="1B9A8DF3"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52" w:name="JD_1205.05.17"/>
      <w:bookmarkEnd w:id="52"/>
      <w:r w:rsidRPr="003B118F">
        <w:rPr>
          <w:rFonts w:ascii="Times New Roman" w:hAnsi="Times New Roman"/>
          <w:b/>
          <w:bCs/>
          <w:sz w:val="24"/>
          <w:szCs w:val="24"/>
        </w:rPr>
        <w:t>1205.05.17.</w:t>
      </w:r>
      <w:r w:rsidRPr="003B118F">
        <w:rPr>
          <w:rFonts w:ascii="Times New Roman" w:hAnsi="Times New Roman"/>
          <w:sz w:val="24"/>
          <w:szCs w:val="24"/>
        </w:rPr>
        <w:t xml:space="preserve">  Mobile home park community building.  Each mobile home park shall contain one or more enclosed community buildings which provide space for an office, basement storm </w:t>
      </w:r>
      <w:r w:rsidRPr="003B118F">
        <w:rPr>
          <w:rFonts w:ascii="Times New Roman" w:hAnsi="Times New Roman"/>
          <w:sz w:val="24"/>
          <w:szCs w:val="24"/>
        </w:rPr>
        <w:lastRenderedPageBreak/>
        <w:t>shelter, and laundry, toilet and recreation facilities.   The building shall provide at least 12 square feet of space per mobile home lot.  In no case shall the building be less than 2,500 square feet.   The storm shelter shall provide at least nine square feet of unencumbered space per mobile home lot; and</w:t>
      </w:r>
    </w:p>
    <w:p w14:paraId="13446571"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53" w:name="JD_1205.05.18"/>
      <w:bookmarkEnd w:id="53"/>
      <w:r w:rsidRPr="003B118F">
        <w:rPr>
          <w:rFonts w:ascii="Times New Roman" w:hAnsi="Times New Roman"/>
          <w:b/>
          <w:bCs/>
          <w:sz w:val="24"/>
          <w:szCs w:val="24"/>
        </w:rPr>
        <w:t>1205.05.18.</w:t>
      </w:r>
      <w:r w:rsidRPr="003B118F">
        <w:rPr>
          <w:rFonts w:ascii="Times New Roman" w:hAnsi="Times New Roman"/>
          <w:sz w:val="24"/>
          <w:szCs w:val="24"/>
        </w:rPr>
        <w:t>  Mobile home setbacks.</w:t>
      </w:r>
    </w:p>
    <w:tbl>
      <w:tblPr>
        <w:tblW w:w="936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30"/>
        <w:gridCol w:w="6225"/>
        <w:gridCol w:w="2505"/>
      </w:tblGrid>
      <w:tr w:rsidR="00B16561" w:rsidRPr="00622458" w14:paraId="3DCBAD96" w14:textId="77777777" w:rsidTr="003B118F">
        <w:trPr>
          <w:tblCellSpacing w:w="0" w:type="dxa"/>
        </w:trPr>
        <w:tc>
          <w:tcPr>
            <w:tcW w:w="630" w:type="dxa"/>
            <w:tcBorders>
              <w:top w:val="outset" w:sz="6" w:space="0" w:color="000000"/>
              <w:bottom w:val="outset" w:sz="6" w:space="0" w:color="000000"/>
              <w:right w:val="outset" w:sz="6" w:space="0" w:color="000000"/>
            </w:tcBorders>
            <w:hideMark/>
          </w:tcPr>
          <w:p w14:paraId="41F46270"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a.</w:t>
            </w:r>
          </w:p>
        </w:tc>
        <w:tc>
          <w:tcPr>
            <w:tcW w:w="6225" w:type="dxa"/>
            <w:tcBorders>
              <w:top w:val="outset" w:sz="6" w:space="0" w:color="000000"/>
              <w:left w:val="outset" w:sz="6" w:space="0" w:color="000000"/>
              <w:bottom w:val="outset" w:sz="6" w:space="0" w:color="000000"/>
              <w:right w:val="outset" w:sz="6" w:space="0" w:color="000000"/>
            </w:tcBorders>
            <w:hideMark/>
          </w:tcPr>
          <w:p w14:paraId="577139FA"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Minimum front yard setback</w:t>
            </w:r>
          </w:p>
        </w:tc>
        <w:tc>
          <w:tcPr>
            <w:tcW w:w="2505" w:type="dxa"/>
            <w:tcBorders>
              <w:top w:val="outset" w:sz="6" w:space="0" w:color="000000"/>
              <w:left w:val="outset" w:sz="6" w:space="0" w:color="000000"/>
              <w:bottom w:val="outset" w:sz="6" w:space="0" w:color="000000"/>
            </w:tcBorders>
            <w:hideMark/>
          </w:tcPr>
          <w:p w14:paraId="2DCA1D1D"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25 feet</w:t>
            </w:r>
          </w:p>
        </w:tc>
      </w:tr>
      <w:tr w:rsidR="00B16561" w:rsidRPr="00622458" w14:paraId="64711C2D" w14:textId="77777777" w:rsidTr="003B118F">
        <w:trPr>
          <w:tblCellSpacing w:w="0" w:type="dxa"/>
        </w:trPr>
        <w:tc>
          <w:tcPr>
            <w:tcW w:w="630" w:type="dxa"/>
            <w:tcBorders>
              <w:top w:val="outset" w:sz="6" w:space="0" w:color="000000"/>
              <w:bottom w:val="outset" w:sz="6" w:space="0" w:color="000000"/>
              <w:right w:val="outset" w:sz="6" w:space="0" w:color="000000"/>
            </w:tcBorders>
            <w:hideMark/>
          </w:tcPr>
          <w:p w14:paraId="49CF3B58"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b.</w:t>
            </w:r>
          </w:p>
        </w:tc>
        <w:tc>
          <w:tcPr>
            <w:tcW w:w="6225" w:type="dxa"/>
            <w:tcBorders>
              <w:top w:val="outset" w:sz="6" w:space="0" w:color="000000"/>
              <w:left w:val="outset" w:sz="6" w:space="0" w:color="000000"/>
              <w:bottom w:val="outset" w:sz="6" w:space="0" w:color="000000"/>
              <w:right w:val="outset" w:sz="6" w:space="0" w:color="000000"/>
            </w:tcBorders>
            <w:hideMark/>
          </w:tcPr>
          <w:p w14:paraId="2E246F5E"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Minimum rear yard setback</w:t>
            </w:r>
          </w:p>
        </w:tc>
        <w:tc>
          <w:tcPr>
            <w:tcW w:w="2505" w:type="dxa"/>
            <w:tcBorders>
              <w:top w:val="outset" w:sz="6" w:space="0" w:color="000000"/>
              <w:left w:val="outset" w:sz="6" w:space="0" w:color="000000"/>
              <w:bottom w:val="outset" w:sz="6" w:space="0" w:color="000000"/>
            </w:tcBorders>
            <w:hideMark/>
          </w:tcPr>
          <w:p w14:paraId="46D13F2B"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54" w:name="LPHit7"/>
            <w:bookmarkEnd w:id="54"/>
            <w:r>
              <w:rPr>
                <w:rFonts w:ascii="Times New Roman" w:hAnsi="Times New Roman"/>
                <w:sz w:val="24"/>
                <w:szCs w:val="24"/>
              </w:rPr>
              <w:t xml:space="preserve">10 </w:t>
            </w:r>
            <w:r w:rsidRPr="003B118F">
              <w:rPr>
                <w:rFonts w:ascii="Times New Roman" w:hAnsi="Times New Roman"/>
                <w:sz w:val="24"/>
                <w:szCs w:val="24"/>
              </w:rPr>
              <w:t>feet</w:t>
            </w:r>
          </w:p>
        </w:tc>
      </w:tr>
      <w:tr w:rsidR="00B16561" w:rsidRPr="00622458" w14:paraId="72DF70FF" w14:textId="77777777" w:rsidTr="003B118F">
        <w:trPr>
          <w:tblCellSpacing w:w="0" w:type="dxa"/>
        </w:trPr>
        <w:tc>
          <w:tcPr>
            <w:tcW w:w="630" w:type="dxa"/>
            <w:tcBorders>
              <w:top w:val="outset" w:sz="6" w:space="0" w:color="000000"/>
              <w:bottom w:val="outset" w:sz="6" w:space="0" w:color="000000"/>
              <w:right w:val="outset" w:sz="6" w:space="0" w:color="000000"/>
            </w:tcBorders>
            <w:hideMark/>
          </w:tcPr>
          <w:p w14:paraId="6252D618"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c.</w:t>
            </w:r>
          </w:p>
        </w:tc>
        <w:tc>
          <w:tcPr>
            <w:tcW w:w="6225" w:type="dxa"/>
            <w:tcBorders>
              <w:top w:val="outset" w:sz="6" w:space="0" w:color="000000"/>
              <w:left w:val="outset" w:sz="6" w:space="0" w:color="000000"/>
              <w:bottom w:val="outset" w:sz="6" w:space="0" w:color="000000"/>
              <w:right w:val="outset" w:sz="6" w:space="0" w:color="000000"/>
            </w:tcBorders>
            <w:hideMark/>
          </w:tcPr>
          <w:p w14:paraId="1EEC3834"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Minimum side yard setback on the entry side of the mobile home</w:t>
            </w:r>
          </w:p>
        </w:tc>
        <w:tc>
          <w:tcPr>
            <w:tcW w:w="2505" w:type="dxa"/>
            <w:tcBorders>
              <w:top w:val="outset" w:sz="6" w:space="0" w:color="000000"/>
              <w:left w:val="outset" w:sz="6" w:space="0" w:color="000000"/>
              <w:bottom w:val="outset" w:sz="6" w:space="0" w:color="000000"/>
            </w:tcBorders>
            <w:hideMark/>
          </w:tcPr>
          <w:p w14:paraId="6734E26E"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20 feet</w:t>
            </w:r>
          </w:p>
        </w:tc>
      </w:tr>
      <w:tr w:rsidR="00B16561" w:rsidRPr="00622458" w14:paraId="2D746536" w14:textId="77777777" w:rsidTr="003B118F">
        <w:trPr>
          <w:tblCellSpacing w:w="0" w:type="dxa"/>
        </w:trPr>
        <w:tc>
          <w:tcPr>
            <w:tcW w:w="630" w:type="dxa"/>
            <w:tcBorders>
              <w:top w:val="outset" w:sz="6" w:space="0" w:color="000000"/>
              <w:bottom w:val="outset" w:sz="6" w:space="0" w:color="000000"/>
              <w:right w:val="outset" w:sz="6" w:space="0" w:color="000000"/>
            </w:tcBorders>
            <w:hideMark/>
          </w:tcPr>
          <w:p w14:paraId="00FEDB14"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d.</w:t>
            </w:r>
          </w:p>
        </w:tc>
        <w:tc>
          <w:tcPr>
            <w:tcW w:w="6225" w:type="dxa"/>
            <w:tcBorders>
              <w:top w:val="outset" w:sz="6" w:space="0" w:color="000000"/>
              <w:left w:val="outset" w:sz="6" w:space="0" w:color="000000"/>
              <w:bottom w:val="outset" w:sz="6" w:space="0" w:color="000000"/>
              <w:right w:val="outset" w:sz="6" w:space="0" w:color="000000"/>
            </w:tcBorders>
            <w:hideMark/>
          </w:tcPr>
          <w:p w14:paraId="4C274C3B"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Minimum side yard setback on the opposite entry side of a mobile home</w:t>
            </w:r>
          </w:p>
        </w:tc>
        <w:tc>
          <w:tcPr>
            <w:tcW w:w="2505" w:type="dxa"/>
            <w:tcBorders>
              <w:top w:val="outset" w:sz="6" w:space="0" w:color="000000"/>
              <w:left w:val="outset" w:sz="6" w:space="0" w:color="000000"/>
              <w:bottom w:val="outset" w:sz="6" w:space="0" w:color="000000"/>
            </w:tcBorders>
            <w:hideMark/>
          </w:tcPr>
          <w:p w14:paraId="1AA45598"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5 feet, or 20 feet if on a corner lot</w:t>
            </w:r>
          </w:p>
        </w:tc>
      </w:tr>
    </w:tbl>
    <w:p w14:paraId="655B9CE9"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55" w:name="JD_1205.05.18.5"/>
      <w:bookmarkEnd w:id="55"/>
      <w:r w:rsidRPr="003B118F">
        <w:rPr>
          <w:rFonts w:ascii="Times New Roman" w:hAnsi="Times New Roman"/>
          <w:b/>
          <w:bCs/>
          <w:sz w:val="24"/>
          <w:szCs w:val="24"/>
        </w:rPr>
        <w:t>1205.05.18.5.</w:t>
      </w:r>
      <w:r w:rsidRPr="003B118F">
        <w:rPr>
          <w:rFonts w:ascii="Times New Roman" w:hAnsi="Times New Roman"/>
          <w:sz w:val="24"/>
          <w:szCs w:val="24"/>
        </w:rPr>
        <w:t>  Mobile homes shall not be closer together than 25 feet at side yards.</w:t>
      </w:r>
    </w:p>
    <w:p w14:paraId="069F7DC0"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56" w:name="JD_1205.05.19"/>
      <w:bookmarkEnd w:id="56"/>
      <w:r w:rsidRPr="003B118F">
        <w:rPr>
          <w:rFonts w:ascii="Times New Roman" w:hAnsi="Times New Roman"/>
          <w:b/>
          <w:bCs/>
          <w:sz w:val="24"/>
          <w:szCs w:val="24"/>
        </w:rPr>
        <w:t>1205.05.19.  Driveways and Sidewalks.</w:t>
      </w:r>
      <w:r w:rsidRPr="003B118F">
        <w:rPr>
          <w:rFonts w:ascii="Times New Roman" w:hAnsi="Times New Roman"/>
          <w:sz w:val="24"/>
          <w:szCs w:val="24"/>
        </w:rPr>
        <w:t>  Each mobile home lot shall provide a hard surfaced driveway at least ten feet in width.  A 30-inch sidewalk from the driveway or street to the entrance of each unit shall be constructed.</w:t>
      </w:r>
    </w:p>
    <w:p w14:paraId="2FA7DFD4"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57" w:name="JD_1205.05.20"/>
      <w:bookmarkEnd w:id="57"/>
      <w:r w:rsidRPr="003B118F">
        <w:rPr>
          <w:rFonts w:ascii="Times New Roman" w:hAnsi="Times New Roman"/>
          <w:b/>
          <w:bCs/>
          <w:sz w:val="24"/>
          <w:szCs w:val="24"/>
        </w:rPr>
        <w:t>1205.05.20.  Retail Sales.</w:t>
      </w:r>
      <w:r w:rsidRPr="003B118F">
        <w:rPr>
          <w:rFonts w:ascii="Times New Roman" w:hAnsi="Times New Roman"/>
          <w:sz w:val="24"/>
          <w:szCs w:val="24"/>
        </w:rPr>
        <w:t>  There shall be no retail sales of mobile homes or mobile home accessories within the limits of the mobile home park, except that no more than six skirted model units, erected upon permanent foundations, may be sold and remain in place once the sales program is completed.</w:t>
      </w:r>
    </w:p>
    <w:p w14:paraId="5642A0E1"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58" w:name="JD_1205.05.21"/>
      <w:bookmarkEnd w:id="58"/>
      <w:r w:rsidRPr="003B118F">
        <w:rPr>
          <w:rFonts w:ascii="Times New Roman" w:hAnsi="Times New Roman"/>
          <w:b/>
          <w:bCs/>
          <w:sz w:val="24"/>
          <w:szCs w:val="24"/>
        </w:rPr>
        <w:t>1205.05.21.  Signs.</w:t>
      </w:r>
      <w:r w:rsidRPr="003B118F">
        <w:rPr>
          <w:rFonts w:ascii="Times New Roman" w:hAnsi="Times New Roman"/>
          <w:sz w:val="24"/>
          <w:szCs w:val="24"/>
        </w:rPr>
        <w:t>  One sign may be located at the entrance to the mobile home park listing the names of the park, subject to Planning and Zoning Commission approval as to design and location.  Dimensions permitted shall be those listed in the sign ordinance for multiple developments.</w:t>
      </w:r>
    </w:p>
    <w:p w14:paraId="5522C1E9"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59" w:name="JD_1205.05.22"/>
      <w:bookmarkEnd w:id="59"/>
      <w:r w:rsidRPr="003B118F">
        <w:rPr>
          <w:rFonts w:ascii="Times New Roman" w:hAnsi="Times New Roman"/>
          <w:b/>
          <w:bCs/>
          <w:sz w:val="24"/>
          <w:szCs w:val="24"/>
        </w:rPr>
        <w:t>1205.05.22.  Skirting.</w:t>
      </w:r>
      <w:r w:rsidRPr="003B118F">
        <w:rPr>
          <w:rFonts w:ascii="Times New Roman" w:hAnsi="Times New Roman"/>
          <w:sz w:val="24"/>
          <w:szCs w:val="24"/>
        </w:rPr>
        <w:t>  The mobile home shall be skirted with a material of the same color and style as the mobile home.  The skirting shall extend from the frame of the chassis of the mobile home to the ground.</w:t>
      </w:r>
    </w:p>
    <w:p w14:paraId="3175F03F"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60" w:name="JD_1205.05.23"/>
      <w:bookmarkEnd w:id="60"/>
      <w:r w:rsidRPr="003B118F">
        <w:rPr>
          <w:rFonts w:ascii="Times New Roman" w:hAnsi="Times New Roman"/>
          <w:b/>
          <w:bCs/>
          <w:sz w:val="24"/>
          <w:szCs w:val="24"/>
        </w:rPr>
        <w:t>1205.05.23.  Storage Buildings.</w:t>
      </w:r>
      <w:r w:rsidRPr="003B118F">
        <w:rPr>
          <w:rFonts w:ascii="Times New Roman" w:hAnsi="Times New Roman"/>
          <w:sz w:val="24"/>
          <w:szCs w:val="24"/>
        </w:rPr>
        <w:t>  There shall be a storage building for each two mobile home lots, located within 50 feet of the mobile homes which they serve, containing not less than 600 cubic feet of space per lot.  The storage buildings shall be uniform in appearance, weather-tight, constructed of concrete block or brick, and be so designed as to be in keeping with the overall design of the park. The buildings shall be completely enclosed, including a door.  The buildings shall be placed on the mobile home lots so that the entry to the storage area faces the side lot lines of the mobile home lot and only a finished side faces the street.  The storage building may be incorporated into the required garage.</w:t>
      </w:r>
    </w:p>
    <w:p w14:paraId="148E6A3F"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61" w:name="JD_1205.05.24"/>
      <w:bookmarkEnd w:id="61"/>
      <w:r w:rsidRPr="003B118F">
        <w:rPr>
          <w:rFonts w:ascii="Times New Roman" w:hAnsi="Times New Roman"/>
          <w:b/>
          <w:bCs/>
          <w:sz w:val="24"/>
          <w:szCs w:val="24"/>
        </w:rPr>
        <w:lastRenderedPageBreak/>
        <w:t>1205.05.24.  Storage of Major Recreational Equipment.</w:t>
      </w:r>
      <w:r w:rsidRPr="003B118F">
        <w:rPr>
          <w:rFonts w:ascii="Times New Roman" w:hAnsi="Times New Roman"/>
          <w:sz w:val="24"/>
          <w:szCs w:val="24"/>
        </w:rPr>
        <w:t>  An area shall be provided within the park that is fenced and screen planted for the storage of major recreational equipment.  At least 100 square feet shall be provided for each mobile home lot.</w:t>
      </w:r>
    </w:p>
    <w:p w14:paraId="368E9FB2"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62" w:name="JD_1205.05.25"/>
      <w:bookmarkEnd w:id="62"/>
      <w:r w:rsidRPr="003B118F">
        <w:rPr>
          <w:rFonts w:ascii="Times New Roman" w:hAnsi="Times New Roman"/>
          <w:b/>
          <w:bCs/>
          <w:sz w:val="24"/>
          <w:szCs w:val="24"/>
        </w:rPr>
        <w:t>1205.05.25.  Utility Installation.</w:t>
      </w:r>
      <w:r w:rsidRPr="003B118F">
        <w:rPr>
          <w:rFonts w:ascii="Times New Roman" w:hAnsi="Times New Roman"/>
          <w:sz w:val="24"/>
          <w:szCs w:val="24"/>
        </w:rPr>
        <w:t>  All utility installations, including but not limited to electric power lines, gas lines, telephone lines, television lines and service connections shall be underground and approved by the City Engineer.</w:t>
      </w:r>
    </w:p>
    <w:p w14:paraId="18913AF8" w14:textId="77777777" w:rsidR="00B16561" w:rsidRPr="002D0AC4" w:rsidRDefault="00B16561" w:rsidP="003B118F">
      <w:pPr>
        <w:spacing w:before="100" w:beforeAutospacing="1" w:after="100" w:afterAutospacing="1" w:line="240" w:lineRule="auto"/>
        <w:rPr>
          <w:rFonts w:ascii="Times New Roman" w:hAnsi="Times New Roman"/>
          <w:color w:val="0000FF"/>
          <w:sz w:val="24"/>
          <w:szCs w:val="24"/>
          <w:u w:val="single"/>
        </w:rPr>
      </w:pPr>
      <w:r w:rsidRPr="003B118F">
        <w:rPr>
          <w:rFonts w:ascii="Times New Roman" w:hAnsi="Times New Roman"/>
          <w:b/>
          <w:bCs/>
          <w:i/>
          <w:iCs/>
          <w:sz w:val="24"/>
          <w:szCs w:val="24"/>
        </w:rPr>
        <w:t>Cross-reference:</w:t>
      </w:r>
      <w:r>
        <w:rPr>
          <w:rFonts w:ascii="Times New Roman" w:hAnsi="Times New Roman"/>
          <w:sz w:val="24"/>
          <w:szCs w:val="24"/>
        </w:rPr>
        <w:t xml:space="preserve">  </w:t>
      </w:r>
      <w:r w:rsidRPr="003B118F">
        <w:rPr>
          <w:rFonts w:ascii="Times New Roman" w:hAnsi="Times New Roman"/>
          <w:i/>
          <w:iCs/>
          <w:sz w:val="24"/>
          <w:szCs w:val="24"/>
        </w:rPr>
        <w:t xml:space="preserve">Signs, see </w:t>
      </w:r>
      <w:bookmarkStart w:id="63" w:name="JD_1205.06"/>
      <w:bookmarkEnd w:id="63"/>
      <w:r w:rsidRPr="002D0AC4">
        <w:rPr>
          <w:rFonts w:ascii="Times New Roman" w:hAnsi="Times New Roman"/>
          <w:i/>
          <w:iCs/>
          <w:color w:val="0070C0"/>
          <w:sz w:val="24"/>
          <w:szCs w:val="24"/>
          <w:u w:val="single"/>
        </w:rPr>
        <w:t>Chapter 14</w:t>
      </w:r>
      <w:r w:rsidRPr="002D0AC4">
        <w:rPr>
          <w:rFonts w:ascii="Times New Roman" w:hAnsi="Times New Roman"/>
          <w:i/>
          <w:iCs/>
          <w:color w:val="0070C0"/>
          <w:sz w:val="24"/>
          <w:szCs w:val="24"/>
        </w:rPr>
        <w:t xml:space="preserve"> </w:t>
      </w:r>
      <w:r w:rsidRPr="003B118F">
        <w:rPr>
          <w:rFonts w:ascii="Times New Roman" w:hAnsi="Times New Roman"/>
          <w:b/>
          <w:bCs/>
          <w:sz w:val="24"/>
          <w:szCs w:val="24"/>
        </w:rPr>
        <w:t>1205.06  Site Plan Approval.</w:t>
      </w:r>
      <w:r w:rsidRPr="003B118F">
        <w:rPr>
          <w:rFonts w:ascii="Times New Roman" w:hAnsi="Times New Roman"/>
          <w:sz w:val="24"/>
          <w:szCs w:val="24"/>
        </w:rPr>
        <w:t xml:space="preserve">  Site plan approval shall be required in accordance with the procedures set forth in </w:t>
      </w:r>
      <w:hyperlink r:id="rId11" w:anchor="JD_Chapter11" w:history="1"/>
      <w:bookmarkStart w:id="64" w:name="LPHit9"/>
      <w:bookmarkEnd w:id="64"/>
      <w:r>
        <w:rPr>
          <w:rFonts w:ascii="Times New Roman" w:hAnsi="Times New Roman"/>
          <w:color w:val="0000FF"/>
          <w:sz w:val="24"/>
          <w:szCs w:val="24"/>
          <w:u w:val="single"/>
        </w:rPr>
        <w:t>Chapter 11</w:t>
      </w:r>
      <w:r w:rsidRPr="003B118F">
        <w:rPr>
          <w:rFonts w:ascii="Times New Roman" w:hAnsi="Times New Roman"/>
          <w:sz w:val="24"/>
          <w:szCs w:val="24"/>
        </w:rPr>
        <w:t>, Planned Unit Development, for final development plan.  In addition, plans shall be submitted for tiedowns, foundations, support systems and storage shed.</w:t>
      </w:r>
    </w:p>
    <w:p w14:paraId="169004A1"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65" w:name="JD_1205.07"/>
      <w:bookmarkEnd w:id="65"/>
      <w:r w:rsidRPr="003B118F">
        <w:rPr>
          <w:rFonts w:ascii="Times New Roman" w:hAnsi="Times New Roman"/>
          <w:b/>
          <w:bCs/>
          <w:sz w:val="24"/>
          <w:szCs w:val="24"/>
        </w:rPr>
        <w:t>1205.07  Security Agreement.</w:t>
      </w:r>
      <w:r w:rsidRPr="003B118F">
        <w:rPr>
          <w:rFonts w:ascii="Times New Roman" w:hAnsi="Times New Roman"/>
          <w:sz w:val="24"/>
          <w:szCs w:val="24"/>
        </w:rPr>
        <w:t>  The owner shall give the City a security agreement on performance in the amount of the estimated cost of the storm sewers, sanitary sewers, water lines, street paving, corner markers, storage sheds and incidentals necessary to complete the construction of the project.  The security agreement on performance shall be executed by the owner with a surety satisfactory to the City Attorney, guaranteeing the completion of improvements within the time proposed by the owner and approved by the City Council.</w:t>
      </w:r>
    </w:p>
    <w:p w14:paraId="2E0E415F"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66" w:name="JD_1205.08"/>
      <w:bookmarkEnd w:id="66"/>
      <w:r w:rsidRPr="003B118F">
        <w:rPr>
          <w:rFonts w:ascii="Times New Roman" w:hAnsi="Times New Roman"/>
          <w:b/>
          <w:bCs/>
          <w:sz w:val="24"/>
          <w:szCs w:val="24"/>
        </w:rPr>
        <w:t xml:space="preserve">1205.08  Permit. </w:t>
      </w:r>
      <w:r w:rsidRPr="003B118F">
        <w:rPr>
          <w:rFonts w:ascii="Times New Roman" w:hAnsi="Times New Roman"/>
          <w:sz w:val="24"/>
          <w:szCs w:val="24"/>
        </w:rPr>
        <w:t xml:space="preserve">A permit shall be required from the Zoning Official before a mobile home may be occupied.  Such permit shall certify that the requirements of this </w:t>
      </w:r>
      <w:bookmarkStart w:id="67" w:name="LPHit10"/>
      <w:bookmarkEnd w:id="67"/>
      <w:r>
        <w:rPr>
          <w:rFonts w:ascii="Times New Roman" w:hAnsi="Times New Roman"/>
          <w:sz w:val="24"/>
          <w:szCs w:val="24"/>
        </w:rPr>
        <w:t xml:space="preserve">chapter </w:t>
      </w:r>
      <w:r w:rsidRPr="003B118F">
        <w:rPr>
          <w:rFonts w:ascii="Times New Roman" w:hAnsi="Times New Roman"/>
          <w:sz w:val="24"/>
          <w:szCs w:val="24"/>
        </w:rPr>
        <w:t>and the site plan review have been met for the lot for which the permit is requested.</w:t>
      </w:r>
    </w:p>
    <w:p w14:paraId="73EEABC8" w14:textId="746744DC" w:rsidR="00B16561" w:rsidRPr="003B118F" w:rsidRDefault="009F297B" w:rsidP="00E34D90">
      <w:pPr>
        <w:pStyle w:val="Heading1"/>
      </w:pPr>
      <w:bookmarkStart w:id="68" w:name="JD_1210"/>
      <w:bookmarkStart w:id="69" w:name="LPTOC3"/>
      <w:bookmarkStart w:id="70" w:name="_Toc469565746"/>
      <w:bookmarkEnd w:id="68"/>
      <w:bookmarkEnd w:id="69"/>
      <w:r w:rsidRPr="00622458">
        <w:rPr>
          <w:noProof/>
          <w:color w:val="0000FF"/>
        </w:rPr>
        <w:drawing>
          <wp:inline distT="0" distB="0" distL="0" distR="0" wp14:anchorId="48967B17" wp14:editId="18724FAC">
            <wp:extent cx="152400" cy="152400"/>
            <wp:effectExtent l="0" t="0" r="0" b="0"/>
            <wp:docPr id="6"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16561" w:rsidRPr="003B118F">
        <w:t>Section 1210 – Mobile Home Developments</w:t>
      </w:r>
      <w:bookmarkEnd w:id="70"/>
    </w:p>
    <w:p w14:paraId="2641026E"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71" w:name="JD_1210.01"/>
      <w:bookmarkEnd w:id="71"/>
      <w:r w:rsidRPr="003B118F">
        <w:rPr>
          <w:rFonts w:ascii="Times New Roman" w:hAnsi="Times New Roman"/>
          <w:b/>
          <w:bCs/>
          <w:sz w:val="24"/>
          <w:szCs w:val="24"/>
        </w:rPr>
        <w:t>1210.01  Generally.</w:t>
      </w:r>
      <w:r w:rsidRPr="003B118F">
        <w:rPr>
          <w:rFonts w:ascii="Times New Roman" w:hAnsi="Times New Roman"/>
          <w:sz w:val="24"/>
          <w:szCs w:val="24"/>
        </w:rPr>
        <w:t>  The following provisions shall govern the establishment of mobile home developments within the City of Hermantown.</w:t>
      </w:r>
    </w:p>
    <w:p w14:paraId="270709A8"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72" w:name="JD_1210.02"/>
      <w:bookmarkEnd w:id="72"/>
      <w:r w:rsidRPr="003B118F">
        <w:rPr>
          <w:rFonts w:ascii="Times New Roman" w:hAnsi="Times New Roman"/>
          <w:b/>
          <w:bCs/>
          <w:sz w:val="24"/>
          <w:szCs w:val="24"/>
        </w:rPr>
        <w:t xml:space="preserve">1210.02  Purpose.  </w:t>
      </w:r>
      <w:r w:rsidRPr="003B118F">
        <w:rPr>
          <w:rFonts w:ascii="Times New Roman" w:hAnsi="Times New Roman"/>
          <w:sz w:val="24"/>
          <w:szCs w:val="24"/>
        </w:rPr>
        <w:t>Mobile home developments are allowed as a special use within R-3 Zone Districts to provide an opportunity for lower cost housing within the City of Hermantown by providing a means by which a tract or parcel of land can be subdivided for the purpose of establishing individual lots for permanent mobile homes and/or mobile homes.</w:t>
      </w:r>
    </w:p>
    <w:p w14:paraId="540A47C0"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73" w:name="JD_1210.03"/>
      <w:bookmarkEnd w:id="73"/>
      <w:r w:rsidRPr="003B118F">
        <w:rPr>
          <w:rFonts w:ascii="Times New Roman" w:hAnsi="Times New Roman"/>
          <w:b/>
          <w:bCs/>
          <w:sz w:val="24"/>
          <w:szCs w:val="24"/>
        </w:rPr>
        <w:t xml:space="preserve">1210.03  Procedure.  </w:t>
      </w:r>
    </w:p>
    <w:p w14:paraId="296F62CC"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74" w:name="JD_1210.03.1"/>
      <w:bookmarkEnd w:id="74"/>
      <w:r w:rsidRPr="003B118F">
        <w:rPr>
          <w:rFonts w:ascii="Times New Roman" w:hAnsi="Times New Roman"/>
          <w:b/>
          <w:bCs/>
          <w:sz w:val="24"/>
          <w:szCs w:val="24"/>
        </w:rPr>
        <w:t xml:space="preserve">1210.03.1. </w:t>
      </w:r>
      <w:r w:rsidRPr="003B118F">
        <w:rPr>
          <w:rFonts w:ascii="Times New Roman" w:hAnsi="Times New Roman"/>
          <w:sz w:val="24"/>
          <w:szCs w:val="24"/>
        </w:rPr>
        <w:t xml:space="preserve">Except as modified by this Section </w:t>
      </w:r>
      <w:hyperlink r:id="rId12" w:anchor="JD_1210" w:history="1">
        <w:r w:rsidRPr="003B118F">
          <w:rPr>
            <w:rFonts w:ascii="Times New Roman" w:hAnsi="Times New Roman"/>
            <w:color w:val="0000FF"/>
            <w:sz w:val="24"/>
            <w:szCs w:val="24"/>
            <w:u w:val="single"/>
          </w:rPr>
          <w:t>1210</w:t>
        </w:r>
      </w:hyperlink>
      <w:r w:rsidRPr="003B118F">
        <w:rPr>
          <w:rFonts w:ascii="Times New Roman" w:hAnsi="Times New Roman"/>
          <w:sz w:val="24"/>
          <w:szCs w:val="24"/>
        </w:rPr>
        <w:t>, a mobile home development shall be developed, designed, constructed and otherwise prepared in accordance with the provisions of</w:t>
      </w:r>
      <w:bookmarkStart w:id="75" w:name="LPHit11"/>
      <w:bookmarkStart w:id="76" w:name="LPHit12"/>
      <w:bookmarkEnd w:id="75"/>
      <w:bookmarkEnd w:id="76"/>
      <w:r>
        <w:rPr>
          <w:rFonts w:ascii="Times New Roman" w:hAnsi="Times New Roman"/>
          <w:sz w:val="24"/>
          <w:szCs w:val="24"/>
        </w:rPr>
        <w:t xml:space="preserve"> </w:t>
      </w:r>
      <w:r w:rsidRPr="002D0AC4">
        <w:rPr>
          <w:rFonts w:ascii="Times New Roman" w:hAnsi="Times New Roman"/>
          <w:color w:val="0070C0"/>
          <w:sz w:val="24"/>
          <w:szCs w:val="24"/>
          <w:u w:val="single"/>
        </w:rPr>
        <w:t>Chapter 10</w:t>
      </w:r>
      <w:r w:rsidRPr="003B118F">
        <w:rPr>
          <w:rFonts w:ascii="Times New Roman" w:hAnsi="Times New Roman"/>
          <w:sz w:val="24"/>
          <w:szCs w:val="24"/>
        </w:rPr>
        <w:t>, Subdivisions.</w:t>
      </w:r>
    </w:p>
    <w:p w14:paraId="312E01FA"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77" w:name="JD_1210.03.2"/>
      <w:bookmarkEnd w:id="77"/>
      <w:r w:rsidRPr="003B118F">
        <w:rPr>
          <w:rFonts w:ascii="Times New Roman" w:hAnsi="Times New Roman"/>
          <w:b/>
          <w:bCs/>
          <w:sz w:val="24"/>
          <w:szCs w:val="24"/>
        </w:rPr>
        <w:t>1210.03.2.</w:t>
      </w:r>
      <w:r w:rsidRPr="003B118F">
        <w:rPr>
          <w:rFonts w:ascii="Times New Roman" w:hAnsi="Times New Roman"/>
          <w:sz w:val="24"/>
          <w:szCs w:val="24"/>
        </w:rPr>
        <w:t>  Upon submission of a preliminary plan for a mobile home development to the Zoning Officer in accordance with</w:t>
      </w:r>
      <w:bookmarkStart w:id="78" w:name="LPHit13"/>
      <w:bookmarkStart w:id="79" w:name="LPHit14"/>
      <w:bookmarkEnd w:id="78"/>
      <w:bookmarkEnd w:id="79"/>
      <w:r>
        <w:rPr>
          <w:rFonts w:ascii="Times New Roman" w:hAnsi="Times New Roman"/>
          <w:sz w:val="24"/>
          <w:szCs w:val="24"/>
        </w:rPr>
        <w:t xml:space="preserve"> </w:t>
      </w:r>
      <w:r w:rsidRPr="002827F0">
        <w:rPr>
          <w:rFonts w:ascii="Times New Roman" w:hAnsi="Times New Roman"/>
          <w:color w:val="0070C0"/>
          <w:sz w:val="24"/>
          <w:szCs w:val="24"/>
          <w:u w:val="single"/>
        </w:rPr>
        <w:t>Chapter 10</w:t>
      </w:r>
      <w:r w:rsidRPr="003B118F">
        <w:rPr>
          <w:rFonts w:ascii="Times New Roman" w:hAnsi="Times New Roman"/>
          <w:sz w:val="24"/>
          <w:szCs w:val="24"/>
        </w:rPr>
        <w:t xml:space="preserve">, the developer shall make application for a Special Use Permit under </w:t>
      </w:r>
      <w:r w:rsidRPr="002827F0">
        <w:rPr>
          <w:rFonts w:ascii="Times New Roman" w:hAnsi="Times New Roman"/>
          <w:color w:val="0070C0"/>
          <w:sz w:val="24"/>
          <w:szCs w:val="24"/>
          <w:u w:val="single"/>
        </w:rPr>
        <w:t>Chapter 7</w:t>
      </w:r>
      <w:r>
        <w:rPr>
          <w:rFonts w:ascii="Times New Roman" w:hAnsi="Times New Roman"/>
          <w:sz w:val="24"/>
          <w:szCs w:val="24"/>
        </w:rPr>
        <w:t xml:space="preserve"> </w:t>
      </w:r>
      <w:r w:rsidRPr="003B118F">
        <w:rPr>
          <w:rFonts w:ascii="Times New Roman" w:hAnsi="Times New Roman"/>
          <w:sz w:val="24"/>
          <w:szCs w:val="24"/>
        </w:rPr>
        <w:t>hereof.</w:t>
      </w:r>
    </w:p>
    <w:p w14:paraId="4D0EB3CE"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80" w:name="JD_1210.03.3"/>
      <w:bookmarkEnd w:id="80"/>
      <w:r w:rsidRPr="003B118F">
        <w:rPr>
          <w:rFonts w:ascii="Times New Roman" w:hAnsi="Times New Roman"/>
          <w:b/>
          <w:bCs/>
          <w:sz w:val="24"/>
          <w:szCs w:val="24"/>
        </w:rPr>
        <w:t>1210.03.3.</w:t>
      </w:r>
      <w:r w:rsidRPr="003B118F">
        <w:rPr>
          <w:rFonts w:ascii="Times New Roman" w:hAnsi="Times New Roman"/>
          <w:sz w:val="24"/>
          <w:szCs w:val="24"/>
        </w:rPr>
        <w:t>  No final plat of a mobile home development shall be approved unless a special use permit has been approved for such mobile home development.</w:t>
      </w:r>
    </w:p>
    <w:p w14:paraId="4814B376"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81" w:name="JD_1210.04"/>
      <w:bookmarkEnd w:id="81"/>
      <w:r w:rsidRPr="003B118F">
        <w:rPr>
          <w:rFonts w:ascii="Times New Roman" w:hAnsi="Times New Roman"/>
          <w:b/>
          <w:bCs/>
          <w:sz w:val="24"/>
          <w:szCs w:val="24"/>
        </w:rPr>
        <w:lastRenderedPageBreak/>
        <w:t>1210.04  General Regulations.</w:t>
      </w:r>
    </w:p>
    <w:p w14:paraId="5D359699"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82" w:name="JD_1210.04.1"/>
      <w:bookmarkEnd w:id="82"/>
      <w:r w:rsidRPr="003B118F">
        <w:rPr>
          <w:rFonts w:ascii="Times New Roman" w:hAnsi="Times New Roman"/>
          <w:b/>
          <w:bCs/>
          <w:sz w:val="24"/>
          <w:szCs w:val="24"/>
        </w:rPr>
        <w:t xml:space="preserve">1210.04.1. </w:t>
      </w:r>
      <w:r w:rsidRPr="003B118F">
        <w:rPr>
          <w:rFonts w:ascii="Times New Roman" w:hAnsi="Times New Roman"/>
          <w:sz w:val="24"/>
          <w:szCs w:val="24"/>
        </w:rPr>
        <w:t>Only mobile homes and permanent mobile homes shall be permitted within a mobile home development.</w:t>
      </w:r>
    </w:p>
    <w:p w14:paraId="6BDF5887"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83" w:name="JD_1210.04.2"/>
      <w:bookmarkEnd w:id="83"/>
      <w:r w:rsidRPr="003B118F">
        <w:rPr>
          <w:rFonts w:ascii="Times New Roman" w:hAnsi="Times New Roman"/>
          <w:b/>
          <w:bCs/>
          <w:sz w:val="24"/>
          <w:szCs w:val="24"/>
        </w:rPr>
        <w:t>1210.04.2.</w:t>
      </w:r>
      <w:r w:rsidRPr="003B118F">
        <w:rPr>
          <w:rFonts w:ascii="Times New Roman" w:hAnsi="Times New Roman"/>
          <w:sz w:val="24"/>
          <w:szCs w:val="24"/>
        </w:rPr>
        <w:t>  A mobile home development shall be not less than ten acres in area and not more than 40 acres in area.</w:t>
      </w:r>
    </w:p>
    <w:p w14:paraId="725410ED"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84" w:name="JD_1210.04.3"/>
      <w:bookmarkEnd w:id="84"/>
      <w:r w:rsidRPr="003B118F">
        <w:rPr>
          <w:rFonts w:ascii="Times New Roman" w:hAnsi="Times New Roman"/>
          <w:b/>
          <w:bCs/>
          <w:sz w:val="24"/>
          <w:szCs w:val="24"/>
        </w:rPr>
        <w:t xml:space="preserve">1210.04.3. </w:t>
      </w:r>
      <w:r w:rsidRPr="003B118F">
        <w:rPr>
          <w:rFonts w:ascii="Times New Roman" w:hAnsi="Times New Roman"/>
          <w:sz w:val="24"/>
          <w:szCs w:val="24"/>
        </w:rPr>
        <w:t>No more than 40 acres may be developed as mobile home development(s) within any Section within the City.  In addition, a mobile home development shall not be approved if it adjoins another mobile home subdivision or other mobile home subdivisions if the total land area of such subdivisions would be in excess of 40 acres.  For purposes of this provision, subdivisions shall be deemed to be adjoining if separated only by roadways, setbacks, buffer zones or other land not available for development.</w:t>
      </w:r>
    </w:p>
    <w:p w14:paraId="1E1A44DE"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85" w:name="JD_1210.04.4"/>
      <w:bookmarkEnd w:id="85"/>
      <w:r w:rsidRPr="003B118F">
        <w:rPr>
          <w:rFonts w:ascii="Times New Roman" w:hAnsi="Times New Roman"/>
          <w:b/>
          <w:bCs/>
          <w:sz w:val="24"/>
          <w:szCs w:val="24"/>
        </w:rPr>
        <w:t>1210.04.4.</w:t>
      </w:r>
      <w:r w:rsidRPr="003B118F">
        <w:rPr>
          <w:rFonts w:ascii="Times New Roman" w:hAnsi="Times New Roman"/>
          <w:sz w:val="24"/>
          <w:szCs w:val="24"/>
        </w:rPr>
        <w:t>  An individual mobile home lot shall be not less than 21,780 square feet in land area and shall not have less than 100 feet of lot width.</w:t>
      </w:r>
    </w:p>
    <w:p w14:paraId="70D0BA5C"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86" w:name="JD_1210.04.5"/>
      <w:bookmarkEnd w:id="86"/>
      <w:r w:rsidRPr="003B118F">
        <w:rPr>
          <w:rFonts w:ascii="Times New Roman" w:hAnsi="Times New Roman"/>
          <w:b/>
          <w:bCs/>
          <w:sz w:val="24"/>
          <w:szCs w:val="24"/>
        </w:rPr>
        <w:t>1210.04.5.</w:t>
      </w:r>
      <w:r w:rsidRPr="003B118F">
        <w:rPr>
          <w:rFonts w:ascii="Times New Roman" w:hAnsi="Times New Roman"/>
          <w:sz w:val="24"/>
          <w:szCs w:val="24"/>
        </w:rPr>
        <w:t>  A mobile home development shall dedicate or reserve to the public at least 21,780 square feet for each ten acres of land area within the mobile home development.  Approval of a special use permit for such mobile home development or the final plat of such mobile home development shall not constitute acceptance by the City of such public land.  The lands thus dedicated or reserved shall be accepted by the City of Hermantown only by specific action of the Hermantown City Council.</w:t>
      </w:r>
    </w:p>
    <w:p w14:paraId="128A40BA"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87" w:name="JD_1210.04.6"/>
      <w:bookmarkEnd w:id="87"/>
      <w:r w:rsidRPr="003B118F">
        <w:rPr>
          <w:rFonts w:ascii="Times New Roman" w:hAnsi="Times New Roman"/>
          <w:b/>
          <w:bCs/>
          <w:sz w:val="24"/>
          <w:szCs w:val="24"/>
        </w:rPr>
        <w:t>1210.04.6.</w:t>
      </w:r>
      <w:r w:rsidRPr="003B118F">
        <w:rPr>
          <w:rFonts w:ascii="Times New Roman" w:hAnsi="Times New Roman"/>
          <w:sz w:val="24"/>
          <w:szCs w:val="24"/>
        </w:rPr>
        <w:t>  Each individual mobile home lot shall not contain more than one  single family living unit.</w:t>
      </w:r>
    </w:p>
    <w:p w14:paraId="5CE1E939"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88" w:name="JD_1210.04.7"/>
      <w:bookmarkEnd w:id="88"/>
      <w:r w:rsidRPr="003B118F">
        <w:rPr>
          <w:rFonts w:ascii="Times New Roman" w:hAnsi="Times New Roman"/>
          <w:b/>
          <w:bCs/>
          <w:sz w:val="24"/>
          <w:szCs w:val="24"/>
        </w:rPr>
        <w:t xml:space="preserve">1210.04.7. </w:t>
      </w:r>
      <w:r w:rsidRPr="003B118F">
        <w:rPr>
          <w:rFonts w:ascii="Times New Roman" w:hAnsi="Times New Roman"/>
          <w:sz w:val="24"/>
          <w:szCs w:val="24"/>
        </w:rPr>
        <w:t>A setback of not less than 20 feet from the property lines of the mobile home development shall be maintained.  Such 20-foot setback shall be densely planted with trees, shrubs and other living vegetation except where crossed by public streets.</w:t>
      </w:r>
    </w:p>
    <w:p w14:paraId="61BD1EC0"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89" w:name="JD_1210.04.8"/>
      <w:bookmarkEnd w:id="89"/>
      <w:r w:rsidRPr="003B118F">
        <w:rPr>
          <w:rFonts w:ascii="Times New Roman" w:hAnsi="Times New Roman"/>
          <w:b/>
          <w:bCs/>
          <w:sz w:val="24"/>
          <w:szCs w:val="24"/>
        </w:rPr>
        <w:t>1210.04.8.</w:t>
      </w:r>
      <w:r w:rsidRPr="003B118F">
        <w:rPr>
          <w:rFonts w:ascii="Times New Roman" w:hAnsi="Times New Roman"/>
          <w:sz w:val="24"/>
          <w:szCs w:val="24"/>
        </w:rPr>
        <w:t>  Each mobile home lot shall be subject to the following minimum setbacks:</w:t>
      </w:r>
    </w:p>
    <w:tbl>
      <w:tblPr>
        <w:tblW w:w="913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720"/>
        <w:gridCol w:w="4335"/>
        <w:gridCol w:w="4080"/>
      </w:tblGrid>
      <w:tr w:rsidR="00B16561" w:rsidRPr="00622458" w14:paraId="65CE836B" w14:textId="77777777" w:rsidTr="003B118F">
        <w:trPr>
          <w:tblCellSpacing w:w="0" w:type="dxa"/>
        </w:trPr>
        <w:tc>
          <w:tcPr>
            <w:tcW w:w="720" w:type="dxa"/>
            <w:tcBorders>
              <w:top w:val="outset" w:sz="6" w:space="0" w:color="000000"/>
              <w:bottom w:val="outset" w:sz="6" w:space="0" w:color="000000"/>
              <w:right w:val="outset" w:sz="6" w:space="0" w:color="000000"/>
            </w:tcBorders>
            <w:hideMark/>
          </w:tcPr>
          <w:p w14:paraId="2F518CEF"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 xml:space="preserve">a. </w:t>
            </w:r>
          </w:p>
        </w:tc>
        <w:tc>
          <w:tcPr>
            <w:tcW w:w="4335" w:type="dxa"/>
            <w:tcBorders>
              <w:top w:val="outset" w:sz="6" w:space="0" w:color="000000"/>
              <w:left w:val="outset" w:sz="6" w:space="0" w:color="000000"/>
              <w:bottom w:val="outset" w:sz="6" w:space="0" w:color="000000"/>
              <w:right w:val="outset" w:sz="6" w:space="0" w:color="000000"/>
            </w:tcBorders>
            <w:hideMark/>
          </w:tcPr>
          <w:p w14:paraId="669876DA"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Front yard</w:t>
            </w:r>
          </w:p>
        </w:tc>
        <w:tc>
          <w:tcPr>
            <w:tcW w:w="4080" w:type="dxa"/>
            <w:tcBorders>
              <w:top w:val="outset" w:sz="6" w:space="0" w:color="000000"/>
              <w:left w:val="outset" w:sz="6" w:space="0" w:color="000000"/>
              <w:bottom w:val="outset" w:sz="6" w:space="0" w:color="000000"/>
            </w:tcBorders>
            <w:hideMark/>
          </w:tcPr>
          <w:p w14:paraId="021474B9"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35 feet</w:t>
            </w:r>
          </w:p>
        </w:tc>
      </w:tr>
      <w:tr w:rsidR="00B16561" w:rsidRPr="00622458" w14:paraId="58CAEAB0" w14:textId="77777777" w:rsidTr="003B118F">
        <w:trPr>
          <w:tblCellSpacing w:w="0" w:type="dxa"/>
        </w:trPr>
        <w:tc>
          <w:tcPr>
            <w:tcW w:w="720" w:type="dxa"/>
            <w:tcBorders>
              <w:top w:val="outset" w:sz="6" w:space="0" w:color="000000"/>
              <w:bottom w:val="outset" w:sz="6" w:space="0" w:color="000000"/>
              <w:right w:val="outset" w:sz="6" w:space="0" w:color="000000"/>
            </w:tcBorders>
            <w:hideMark/>
          </w:tcPr>
          <w:p w14:paraId="3E949224"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 xml:space="preserve">b. </w:t>
            </w:r>
          </w:p>
        </w:tc>
        <w:tc>
          <w:tcPr>
            <w:tcW w:w="4335" w:type="dxa"/>
            <w:tcBorders>
              <w:top w:val="outset" w:sz="6" w:space="0" w:color="000000"/>
              <w:left w:val="outset" w:sz="6" w:space="0" w:color="000000"/>
              <w:bottom w:val="outset" w:sz="6" w:space="0" w:color="000000"/>
              <w:right w:val="outset" w:sz="6" w:space="0" w:color="000000"/>
            </w:tcBorders>
            <w:hideMark/>
          </w:tcPr>
          <w:p w14:paraId="64B739A1"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Side yard</w:t>
            </w:r>
          </w:p>
        </w:tc>
        <w:tc>
          <w:tcPr>
            <w:tcW w:w="4080" w:type="dxa"/>
            <w:tcBorders>
              <w:top w:val="outset" w:sz="6" w:space="0" w:color="000000"/>
              <w:left w:val="outset" w:sz="6" w:space="0" w:color="000000"/>
              <w:bottom w:val="outset" w:sz="6" w:space="0" w:color="000000"/>
            </w:tcBorders>
            <w:hideMark/>
          </w:tcPr>
          <w:p w14:paraId="642ACB6C" w14:textId="77777777" w:rsidR="00B16561" w:rsidRPr="003B118F" w:rsidRDefault="00B16561" w:rsidP="002827F0">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 xml:space="preserve">Each side yard </w:t>
            </w:r>
            <w:bookmarkStart w:id="90" w:name="LPHit16"/>
            <w:bookmarkEnd w:id="90"/>
            <w:r>
              <w:rPr>
                <w:rFonts w:ascii="Times New Roman" w:hAnsi="Times New Roman"/>
                <w:sz w:val="24"/>
                <w:szCs w:val="24"/>
              </w:rPr>
              <w:t>10</w:t>
            </w:r>
            <w:r w:rsidRPr="003B118F">
              <w:rPr>
                <w:rFonts w:ascii="Times New Roman" w:hAnsi="Times New Roman"/>
                <w:sz w:val="24"/>
                <w:szCs w:val="24"/>
              </w:rPr>
              <w:t xml:space="preserve"> feet </w:t>
            </w:r>
          </w:p>
        </w:tc>
      </w:tr>
      <w:tr w:rsidR="00B16561" w:rsidRPr="00622458" w14:paraId="7E88D7A1" w14:textId="77777777" w:rsidTr="003B118F">
        <w:trPr>
          <w:tblCellSpacing w:w="0" w:type="dxa"/>
        </w:trPr>
        <w:tc>
          <w:tcPr>
            <w:tcW w:w="720" w:type="dxa"/>
            <w:tcBorders>
              <w:top w:val="outset" w:sz="6" w:space="0" w:color="000000"/>
              <w:bottom w:val="outset" w:sz="6" w:space="0" w:color="000000"/>
              <w:right w:val="outset" w:sz="6" w:space="0" w:color="000000"/>
            </w:tcBorders>
            <w:hideMark/>
          </w:tcPr>
          <w:p w14:paraId="7B9A56D3"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 xml:space="preserve">c. </w:t>
            </w:r>
          </w:p>
        </w:tc>
        <w:tc>
          <w:tcPr>
            <w:tcW w:w="4335" w:type="dxa"/>
            <w:tcBorders>
              <w:top w:val="outset" w:sz="6" w:space="0" w:color="000000"/>
              <w:left w:val="outset" w:sz="6" w:space="0" w:color="000000"/>
              <w:bottom w:val="outset" w:sz="6" w:space="0" w:color="000000"/>
              <w:right w:val="outset" w:sz="6" w:space="0" w:color="000000"/>
            </w:tcBorders>
            <w:hideMark/>
          </w:tcPr>
          <w:p w14:paraId="6B01C447"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Rear yard</w:t>
            </w:r>
          </w:p>
        </w:tc>
        <w:tc>
          <w:tcPr>
            <w:tcW w:w="4080" w:type="dxa"/>
            <w:tcBorders>
              <w:top w:val="outset" w:sz="6" w:space="0" w:color="000000"/>
              <w:left w:val="outset" w:sz="6" w:space="0" w:color="000000"/>
              <w:bottom w:val="outset" w:sz="6" w:space="0" w:color="000000"/>
            </w:tcBorders>
            <w:hideMark/>
          </w:tcPr>
          <w:p w14:paraId="3DD3B9BA"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25 feet</w:t>
            </w:r>
          </w:p>
        </w:tc>
      </w:tr>
      <w:tr w:rsidR="00B16561" w:rsidRPr="00622458" w14:paraId="5D384507" w14:textId="77777777" w:rsidTr="003B118F">
        <w:trPr>
          <w:tblCellSpacing w:w="0" w:type="dxa"/>
        </w:trPr>
        <w:tc>
          <w:tcPr>
            <w:tcW w:w="720" w:type="dxa"/>
            <w:tcBorders>
              <w:top w:val="outset" w:sz="6" w:space="0" w:color="000000"/>
              <w:bottom w:val="outset" w:sz="6" w:space="0" w:color="000000"/>
              <w:right w:val="outset" w:sz="6" w:space="0" w:color="000000"/>
            </w:tcBorders>
            <w:hideMark/>
          </w:tcPr>
          <w:p w14:paraId="62C52B21"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 xml:space="preserve">d. </w:t>
            </w:r>
          </w:p>
        </w:tc>
        <w:tc>
          <w:tcPr>
            <w:tcW w:w="4335" w:type="dxa"/>
            <w:tcBorders>
              <w:top w:val="outset" w:sz="6" w:space="0" w:color="000000"/>
              <w:left w:val="outset" w:sz="6" w:space="0" w:color="000000"/>
              <w:bottom w:val="outset" w:sz="6" w:space="0" w:color="000000"/>
              <w:right w:val="outset" w:sz="6" w:space="0" w:color="000000"/>
            </w:tcBorders>
            <w:hideMark/>
          </w:tcPr>
          <w:p w14:paraId="411483B4"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Corner side yard</w:t>
            </w:r>
          </w:p>
        </w:tc>
        <w:tc>
          <w:tcPr>
            <w:tcW w:w="4080" w:type="dxa"/>
            <w:tcBorders>
              <w:top w:val="outset" w:sz="6" w:space="0" w:color="000000"/>
              <w:left w:val="outset" w:sz="6" w:space="0" w:color="000000"/>
              <w:bottom w:val="outset" w:sz="6" w:space="0" w:color="000000"/>
            </w:tcBorders>
            <w:hideMark/>
          </w:tcPr>
          <w:p w14:paraId="4B0D6DC0" w14:textId="77777777" w:rsidR="00B16561" w:rsidRPr="003B118F" w:rsidRDefault="00B16561" w:rsidP="003B118F">
            <w:pPr>
              <w:spacing w:before="100" w:beforeAutospacing="1" w:after="100" w:afterAutospacing="1" w:line="240" w:lineRule="auto"/>
              <w:rPr>
                <w:rFonts w:ascii="Times New Roman" w:hAnsi="Times New Roman"/>
                <w:sz w:val="24"/>
                <w:szCs w:val="24"/>
              </w:rPr>
            </w:pPr>
            <w:r w:rsidRPr="003B118F">
              <w:rPr>
                <w:rFonts w:ascii="Times New Roman" w:hAnsi="Times New Roman"/>
                <w:sz w:val="24"/>
                <w:szCs w:val="24"/>
              </w:rPr>
              <w:t>35 feet</w:t>
            </w:r>
          </w:p>
        </w:tc>
      </w:tr>
    </w:tbl>
    <w:p w14:paraId="52BCF50F"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91" w:name="JD_1210.04.9"/>
      <w:bookmarkEnd w:id="91"/>
      <w:r w:rsidRPr="003B118F">
        <w:rPr>
          <w:rFonts w:ascii="Times New Roman" w:hAnsi="Times New Roman"/>
          <w:b/>
          <w:bCs/>
          <w:sz w:val="24"/>
          <w:szCs w:val="24"/>
        </w:rPr>
        <w:t>1210.04.9.</w:t>
      </w:r>
      <w:r w:rsidRPr="003B118F">
        <w:rPr>
          <w:rFonts w:ascii="Times New Roman" w:hAnsi="Times New Roman"/>
          <w:sz w:val="24"/>
          <w:szCs w:val="24"/>
        </w:rPr>
        <w:t>  The maximum building coverage for any lot in a mobile home development shall be 35% of the lot area.</w:t>
      </w:r>
    </w:p>
    <w:p w14:paraId="36122049"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92" w:name="JD_1210.04.10"/>
      <w:bookmarkEnd w:id="92"/>
      <w:r w:rsidRPr="003B118F">
        <w:rPr>
          <w:rFonts w:ascii="Times New Roman" w:hAnsi="Times New Roman"/>
          <w:b/>
          <w:bCs/>
          <w:sz w:val="24"/>
          <w:szCs w:val="24"/>
        </w:rPr>
        <w:t>1210.04.10.</w:t>
      </w:r>
      <w:r w:rsidRPr="003B118F">
        <w:rPr>
          <w:rFonts w:ascii="Times New Roman" w:hAnsi="Times New Roman"/>
          <w:sz w:val="24"/>
          <w:szCs w:val="24"/>
        </w:rPr>
        <w:t>  All mobile home developments shall be required to provide public water, sewer and electric service lines within the development.</w:t>
      </w:r>
    </w:p>
    <w:p w14:paraId="706D5035" w14:textId="77777777" w:rsidR="00B16561" w:rsidRPr="003B118F" w:rsidRDefault="00B16561" w:rsidP="003B118F">
      <w:pPr>
        <w:spacing w:before="100" w:beforeAutospacing="1" w:after="100" w:afterAutospacing="1" w:line="240" w:lineRule="auto"/>
        <w:rPr>
          <w:rFonts w:ascii="Times New Roman" w:hAnsi="Times New Roman"/>
          <w:sz w:val="24"/>
          <w:szCs w:val="24"/>
        </w:rPr>
      </w:pPr>
      <w:bookmarkStart w:id="93" w:name="JD_1210.05"/>
      <w:bookmarkEnd w:id="93"/>
      <w:r w:rsidRPr="003B118F">
        <w:rPr>
          <w:rFonts w:ascii="Times New Roman" w:hAnsi="Times New Roman"/>
          <w:b/>
          <w:bCs/>
          <w:sz w:val="24"/>
          <w:szCs w:val="24"/>
        </w:rPr>
        <w:lastRenderedPageBreak/>
        <w:t>1210.05  Subdivision Regulations to be Applied.</w:t>
      </w:r>
      <w:r w:rsidRPr="003B118F">
        <w:rPr>
          <w:rFonts w:ascii="Times New Roman" w:hAnsi="Times New Roman"/>
          <w:sz w:val="24"/>
          <w:szCs w:val="24"/>
        </w:rPr>
        <w:t>  Unless otherwise stated herein, all provisions of</w:t>
      </w:r>
      <w:bookmarkStart w:id="94" w:name="LPHit17"/>
      <w:bookmarkStart w:id="95" w:name="LPHit18"/>
      <w:bookmarkEnd w:id="94"/>
      <w:bookmarkEnd w:id="95"/>
      <w:r>
        <w:rPr>
          <w:rFonts w:ascii="Times New Roman" w:hAnsi="Times New Roman"/>
          <w:sz w:val="24"/>
          <w:szCs w:val="24"/>
        </w:rPr>
        <w:t xml:space="preserve"> </w:t>
      </w:r>
      <w:r w:rsidRPr="002827F0">
        <w:rPr>
          <w:rFonts w:ascii="Times New Roman" w:hAnsi="Times New Roman"/>
          <w:color w:val="0070C0"/>
          <w:sz w:val="24"/>
          <w:szCs w:val="24"/>
          <w:u w:val="single"/>
        </w:rPr>
        <w:t>Chapter 10</w:t>
      </w:r>
      <w:r w:rsidRPr="003B118F">
        <w:rPr>
          <w:rFonts w:ascii="Times New Roman" w:hAnsi="Times New Roman"/>
          <w:sz w:val="24"/>
          <w:szCs w:val="24"/>
        </w:rPr>
        <w:t>, Subdivisions must be adhered to in connection with the establishment of a mobile home development.</w:t>
      </w:r>
    </w:p>
    <w:p w14:paraId="2CAAEA3B" w14:textId="77777777" w:rsidR="00B16561" w:rsidRPr="003B118F" w:rsidRDefault="00B16561" w:rsidP="003B118F">
      <w:pPr>
        <w:pBdr>
          <w:top w:val="single" w:sz="6" w:space="1" w:color="auto"/>
        </w:pBdr>
        <w:spacing w:after="0" w:line="240" w:lineRule="auto"/>
        <w:jc w:val="center"/>
        <w:rPr>
          <w:rFonts w:ascii="Arial" w:hAnsi="Arial" w:cs="Arial"/>
          <w:vanish/>
          <w:sz w:val="16"/>
          <w:szCs w:val="16"/>
        </w:rPr>
      </w:pPr>
      <w:r w:rsidRPr="003B118F">
        <w:rPr>
          <w:rFonts w:ascii="Arial" w:hAnsi="Arial" w:cs="Arial"/>
          <w:vanish/>
          <w:sz w:val="16"/>
          <w:szCs w:val="16"/>
        </w:rPr>
        <w:t>Bottom of Form</w:t>
      </w:r>
    </w:p>
    <w:p w14:paraId="33E89F58" w14:textId="77777777" w:rsidR="00B16561" w:rsidRDefault="00B16561"/>
    <w:sectPr w:rsidR="00B16561" w:rsidSect="00945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8F"/>
    <w:rsid w:val="002827F0"/>
    <w:rsid w:val="002D0AC4"/>
    <w:rsid w:val="003B118F"/>
    <w:rsid w:val="00622458"/>
    <w:rsid w:val="00945958"/>
    <w:rsid w:val="009F297B"/>
    <w:rsid w:val="00A21780"/>
    <w:rsid w:val="00A63BA6"/>
    <w:rsid w:val="00B16561"/>
    <w:rsid w:val="00D5627D"/>
    <w:rsid w:val="00E3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C9FA74"/>
  <w15:chartTrackingRefBased/>
  <w15:docId w15:val="{6AB1FB5A-E42D-4C4A-B3CA-4B31CA15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958"/>
    <w:pPr>
      <w:spacing w:after="200" w:line="276" w:lineRule="auto"/>
    </w:pPr>
    <w:rPr>
      <w:sz w:val="22"/>
      <w:szCs w:val="22"/>
    </w:rPr>
  </w:style>
  <w:style w:type="paragraph" w:styleId="Heading1">
    <w:name w:val="heading 1"/>
    <w:basedOn w:val="Normal"/>
    <w:next w:val="Normal"/>
    <w:link w:val="Heading1Char"/>
    <w:uiPriority w:val="9"/>
    <w:qFormat/>
    <w:rsid w:val="00E34D90"/>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3B118F"/>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3B118F"/>
    <w:rPr>
      <w:rFonts w:ascii="Times New Roman" w:hAnsi="Times New Roman" w:cs="Times New Roman"/>
      <w:b/>
      <w:bCs/>
      <w:sz w:val="36"/>
      <w:szCs w:val="36"/>
    </w:rPr>
  </w:style>
  <w:style w:type="paragraph" w:styleId="NormalWeb">
    <w:name w:val="Normal (Web)"/>
    <w:basedOn w:val="Normal"/>
    <w:uiPriority w:val="99"/>
    <w:unhideWhenUsed/>
    <w:rsid w:val="003B118F"/>
    <w:pPr>
      <w:spacing w:before="100" w:beforeAutospacing="1" w:after="100" w:afterAutospacing="1" w:line="240" w:lineRule="auto"/>
    </w:pPr>
    <w:rPr>
      <w:rFonts w:ascii="Times New Roman" w:hAnsi="Times New Roman"/>
      <w:sz w:val="24"/>
      <w:szCs w:val="24"/>
    </w:rPr>
  </w:style>
  <w:style w:type="paragraph" w:customStyle="1" w:styleId="chapanalysis">
    <w:name w:val="chapanalysis"/>
    <w:basedOn w:val="Normal"/>
    <w:rsid w:val="003B118F"/>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3B118F"/>
    <w:rPr>
      <w:rFonts w:cs="Times New Roman"/>
      <w:color w:val="0000FF"/>
      <w:u w:val="single"/>
    </w:rPr>
  </w:style>
  <w:style w:type="paragraph" w:styleId="z-TopofForm">
    <w:name w:val="HTML Top of Form"/>
    <w:basedOn w:val="Normal"/>
    <w:next w:val="Normal"/>
    <w:link w:val="z-TopofFormChar"/>
    <w:hidden/>
    <w:uiPriority w:val="99"/>
    <w:semiHidden/>
    <w:unhideWhenUsed/>
    <w:rsid w:val="003B118F"/>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link w:val="z-TopofForm"/>
    <w:uiPriority w:val="99"/>
    <w:semiHidden/>
    <w:locked/>
    <w:rsid w:val="003B118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B118F"/>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link w:val="z-BottomofForm"/>
    <w:uiPriority w:val="99"/>
    <w:semiHidden/>
    <w:locked/>
    <w:rsid w:val="003B118F"/>
    <w:rPr>
      <w:rFonts w:ascii="Arial" w:hAnsi="Arial" w:cs="Arial"/>
      <w:vanish/>
      <w:sz w:val="16"/>
      <w:szCs w:val="16"/>
    </w:rPr>
  </w:style>
  <w:style w:type="paragraph" w:styleId="BalloonText">
    <w:name w:val="Balloon Text"/>
    <w:basedOn w:val="Normal"/>
    <w:link w:val="BalloonTextChar"/>
    <w:uiPriority w:val="99"/>
    <w:semiHidden/>
    <w:unhideWhenUsed/>
    <w:rsid w:val="003B11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B118F"/>
    <w:rPr>
      <w:rFonts w:ascii="Tahoma" w:hAnsi="Tahoma" w:cs="Tahoma"/>
      <w:sz w:val="16"/>
      <w:szCs w:val="16"/>
    </w:rPr>
  </w:style>
  <w:style w:type="character" w:customStyle="1" w:styleId="Heading1Char">
    <w:name w:val="Heading 1 Char"/>
    <w:link w:val="Heading1"/>
    <w:uiPriority w:val="9"/>
    <w:rsid w:val="00E34D9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34D90"/>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E34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76347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legal.com/nxt/gateway.dll?f=id$id=Hermantown,%20MN%20Zoning%20Regulations%3Ar%3A65d$cid=minnesota$t=document-frame.htm$an=JD_1210$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legal.com/nxt/gateway.dll?f=id$id=Hermantown,%20MN%20Zoning%20Regulations%3Ar%3A601$cid=minnesota$t=document-frame.htm$an=JD_Chapter11$3.0"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b1ec38-7da6-4fa2-929d-4a1ae8f34284">
      <Terms xmlns="http://schemas.microsoft.com/office/infopath/2007/PartnerControls"/>
    </lcf76f155ced4ddcb4097134ff3c332f>
    <TaxCatchAll xmlns="9efe8be1-e958-4905-9762-6f0246e0b00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1F9382A7478247A949C29F6617F3BE" ma:contentTypeVersion="15" ma:contentTypeDescription="Create a new document." ma:contentTypeScope="" ma:versionID="04e166f522877b557cd77a5cdc70e8b0">
  <xsd:schema xmlns:xsd="http://www.w3.org/2001/XMLSchema" xmlns:xs="http://www.w3.org/2001/XMLSchema" xmlns:p="http://schemas.microsoft.com/office/2006/metadata/properties" xmlns:ns2="9efe8be1-e958-4905-9762-6f0246e0b002" xmlns:ns3="04b1ec38-7da6-4fa2-929d-4a1ae8f34284" targetNamespace="http://schemas.microsoft.com/office/2006/metadata/properties" ma:root="true" ma:fieldsID="8aa11d7aba67e3541552836a871678df" ns2:_="" ns3:_="">
    <xsd:import namespace="9efe8be1-e958-4905-9762-6f0246e0b002"/>
    <xsd:import namespace="04b1ec38-7da6-4fa2-929d-4a1ae8f342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8be1-e958-4905-9762-6f0246e0b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09d435-90ae-4b2a-a36c-db67e8cfb0e5}" ma:internalName="TaxCatchAll" ma:showField="CatchAllData" ma:web="9efe8be1-e958-4905-9762-6f0246e0b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1ec38-7da6-4fa2-929d-4a1ae8f342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2e8b9e-f79f-4d61-879d-de68a862350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A9823-492D-404F-9B8A-0D6B28BDDAFC}">
  <ds:schemaRefs>
    <ds:schemaRef ds:uri="http://schemas.microsoft.com/sharepoint/v3/contenttype/forms"/>
  </ds:schemaRefs>
</ds:datastoreItem>
</file>

<file path=customXml/itemProps2.xml><?xml version="1.0" encoding="utf-8"?>
<ds:datastoreItem xmlns:ds="http://schemas.openxmlformats.org/officeDocument/2006/customXml" ds:itemID="{502C96F6-4804-4094-9211-DF48F9E8C58D}">
  <ds:schemaRefs>
    <ds:schemaRef ds:uri="http://schemas.microsoft.com/office/2006/metadata/longProperties"/>
  </ds:schemaRefs>
</ds:datastoreItem>
</file>

<file path=customXml/itemProps3.xml><?xml version="1.0" encoding="utf-8"?>
<ds:datastoreItem xmlns:ds="http://schemas.openxmlformats.org/officeDocument/2006/customXml" ds:itemID="{BFEA2A30-6492-47B3-86F0-399601830B89}">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04b1ec38-7da6-4fa2-929d-4a1ae8f34284"/>
    <ds:schemaRef ds:uri="http://www.w3.org/XML/1998/namespace"/>
    <ds:schemaRef ds:uri="http://purl.org/dc/terms/"/>
    <ds:schemaRef ds:uri="9efe8be1-e958-4905-9762-6f0246e0b002"/>
    <ds:schemaRef ds:uri="http://purl.org/dc/dcmitype/"/>
  </ds:schemaRefs>
</ds:datastoreItem>
</file>

<file path=customXml/itemProps4.xml><?xml version="1.0" encoding="utf-8"?>
<ds:datastoreItem xmlns:ds="http://schemas.openxmlformats.org/officeDocument/2006/customXml" ds:itemID="{DE5FA4CE-BA02-4325-9A2F-060A76442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8be1-e958-4905-9762-6f0246e0b002"/>
    <ds:schemaRef ds:uri="04b1ec38-7da6-4fa2-929d-4a1ae8f34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446355-02C5-4E58-BD7D-3ECF920B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13667</CharactersWithSpaces>
  <SharedDoc>false</SharedDoc>
  <HLinks>
    <vt:vector size="84" baseType="variant">
      <vt:variant>
        <vt:i4>7471143</vt:i4>
      </vt:variant>
      <vt:variant>
        <vt:i4>32</vt:i4>
      </vt:variant>
      <vt:variant>
        <vt:i4>0</vt:i4>
      </vt:variant>
      <vt:variant>
        <vt:i4>5</vt:i4>
      </vt:variant>
      <vt:variant>
        <vt:lpwstr>http://www.amlegal.com/nxt/gateway.dll?f=id$id=Hermantown,%20MN%20Zoning%20Regulations%3Ar%3A65d$cid=minnesota$t=document-frame.htm$an=JD_1210$3.0</vt:lpwstr>
      </vt:variant>
      <vt:variant>
        <vt:lpwstr>JD_1210</vt:lpwstr>
      </vt:variant>
      <vt:variant>
        <vt:i4>6291564</vt:i4>
      </vt:variant>
      <vt:variant>
        <vt:i4>29</vt:i4>
      </vt:variant>
      <vt:variant>
        <vt:i4>0</vt:i4>
      </vt:variant>
      <vt:variant>
        <vt:i4>5</vt:i4>
      </vt:variant>
      <vt:variant>
        <vt:lpwstr>javascript:void(0)</vt:lpwstr>
      </vt:variant>
      <vt:variant>
        <vt:lpwstr/>
      </vt:variant>
      <vt:variant>
        <vt:i4>5570640</vt:i4>
      </vt:variant>
      <vt:variant>
        <vt:i4>27</vt:i4>
      </vt:variant>
      <vt:variant>
        <vt:i4>0</vt:i4>
      </vt:variant>
      <vt:variant>
        <vt:i4>5</vt:i4>
      </vt:variant>
      <vt:variant>
        <vt:lpwstr>http://www.amlegal.com/nxt/gateway.dll?f=id$id=Hermantown,%20MN%20Zoning%20Regulations%3Ar%3A601$cid=minnesota$t=document-frame.htm$an=JD_Chapter11$3.0</vt:lpwstr>
      </vt:variant>
      <vt:variant>
        <vt:lpwstr>JD_Chapter11</vt:lpwstr>
      </vt:variant>
      <vt:variant>
        <vt:i4>6291564</vt:i4>
      </vt:variant>
      <vt:variant>
        <vt:i4>24</vt:i4>
      </vt:variant>
      <vt:variant>
        <vt:i4>0</vt:i4>
      </vt:variant>
      <vt:variant>
        <vt:i4>5</vt:i4>
      </vt:variant>
      <vt:variant>
        <vt:lpwstr>javascript:void(0)</vt:lpwstr>
      </vt:variant>
      <vt:variant>
        <vt:lpwstr/>
      </vt:variant>
      <vt:variant>
        <vt:i4>6291564</vt:i4>
      </vt:variant>
      <vt:variant>
        <vt:i4>21</vt:i4>
      </vt:variant>
      <vt:variant>
        <vt:i4>0</vt:i4>
      </vt:variant>
      <vt:variant>
        <vt:i4>5</vt:i4>
      </vt:variant>
      <vt:variant>
        <vt:lpwstr>javascript:void(0)</vt:lpwstr>
      </vt:variant>
      <vt:variant>
        <vt:lpwstr/>
      </vt:variant>
      <vt:variant>
        <vt:i4>1376316</vt:i4>
      </vt:variant>
      <vt:variant>
        <vt:i4>14</vt:i4>
      </vt:variant>
      <vt:variant>
        <vt:i4>0</vt:i4>
      </vt:variant>
      <vt:variant>
        <vt:i4>5</vt:i4>
      </vt:variant>
      <vt:variant>
        <vt:lpwstr/>
      </vt:variant>
      <vt:variant>
        <vt:lpwstr>_Toc469565746</vt:lpwstr>
      </vt:variant>
      <vt:variant>
        <vt:i4>1376316</vt:i4>
      </vt:variant>
      <vt:variant>
        <vt:i4>8</vt:i4>
      </vt:variant>
      <vt:variant>
        <vt:i4>0</vt:i4>
      </vt:variant>
      <vt:variant>
        <vt:i4>5</vt:i4>
      </vt:variant>
      <vt:variant>
        <vt:lpwstr/>
      </vt:variant>
      <vt:variant>
        <vt:lpwstr>_Toc469565745</vt:lpwstr>
      </vt:variant>
      <vt:variant>
        <vt:i4>1376316</vt:i4>
      </vt:variant>
      <vt:variant>
        <vt:i4>2</vt:i4>
      </vt:variant>
      <vt:variant>
        <vt:i4>0</vt:i4>
      </vt:variant>
      <vt:variant>
        <vt:i4>5</vt:i4>
      </vt:variant>
      <vt:variant>
        <vt:lpwstr/>
      </vt:variant>
      <vt:variant>
        <vt:lpwstr>_Toc469565744</vt:lpwstr>
      </vt:variant>
      <vt:variant>
        <vt:i4>4784220</vt:i4>
      </vt:variant>
      <vt:variant>
        <vt:i4>2175</vt:i4>
      </vt:variant>
      <vt:variant>
        <vt:i4>1028</vt:i4>
      </vt:variant>
      <vt:variant>
        <vt:i4>4</vt:i4>
      </vt:variant>
      <vt:variant>
        <vt:lpwstr>javascript:void(0</vt:lpwstr>
      </vt:variant>
      <vt:variant>
        <vt:lpwstr/>
      </vt:variant>
      <vt:variant>
        <vt:i4>4784220</vt:i4>
      </vt:variant>
      <vt:variant>
        <vt:i4>2265</vt:i4>
      </vt:variant>
      <vt:variant>
        <vt:i4>1029</vt:i4>
      </vt:variant>
      <vt:variant>
        <vt:i4>4</vt:i4>
      </vt:variant>
      <vt:variant>
        <vt:lpwstr>javascript:void(0</vt:lpwstr>
      </vt:variant>
      <vt:variant>
        <vt:lpwstr/>
      </vt:variant>
      <vt:variant>
        <vt:i4>4784220</vt:i4>
      </vt:variant>
      <vt:variant>
        <vt:i4>2365</vt:i4>
      </vt:variant>
      <vt:variant>
        <vt:i4>1030</vt:i4>
      </vt:variant>
      <vt:variant>
        <vt:i4>4</vt:i4>
      </vt:variant>
      <vt:variant>
        <vt:lpwstr>javascript:void(0</vt:lpwstr>
      </vt:variant>
      <vt:variant>
        <vt:lpwstr/>
      </vt:variant>
      <vt:variant>
        <vt:i4>4784220</vt:i4>
      </vt:variant>
      <vt:variant>
        <vt:i4>2475</vt:i4>
      </vt:variant>
      <vt:variant>
        <vt:i4>1025</vt:i4>
      </vt:variant>
      <vt:variant>
        <vt:i4>4</vt:i4>
      </vt:variant>
      <vt:variant>
        <vt:lpwstr>javascript:void(0</vt:lpwstr>
      </vt:variant>
      <vt:variant>
        <vt:lpwstr/>
      </vt:variant>
      <vt:variant>
        <vt:i4>4784220</vt:i4>
      </vt:variant>
      <vt:variant>
        <vt:i4>2701</vt:i4>
      </vt:variant>
      <vt:variant>
        <vt:i4>1026</vt:i4>
      </vt:variant>
      <vt:variant>
        <vt:i4>4</vt:i4>
      </vt:variant>
      <vt:variant>
        <vt:lpwstr>javascript:void(0</vt:lpwstr>
      </vt:variant>
      <vt:variant>
        <vt:lpwstr/>
      </vt:variant>
      <vt:variant>
        <vt:i4>4784220</vt:i4>
      </vt:variant>
      <vt:variant>
        <vt:i4>12097</vt:i4>
      </vt:variant>
      <vt:variant>
        <vt:i4>1027</vt:i4>
      </vt:variant>
      <vt:variant>
        <vt:i4>4</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CH-Bonnie Engseth</dc:creator>
  <cp:keywords/>
  <cp:lastModifiedBy>CH-Alissa McClure</cp:lastModifiedBy>
  <cp:revision>2</cp:revision>
  <cp:lastPrinted>2016-12-15T17:47:00Z</cp:lastPrinted>
  <dcterms:created xsi:type="dcterms:W3CDTF">2025-01-27T15:12:00Z</dcterms:created>
  <dcterms:modified xsi:type="dcterms:W3CDTF">2025-01-27T15:12:00Z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381800.000000000</vt:lpwstr>
  </property>
  <property fmtid="{D5CDD505-2E9C-101B-9397-08002B2CF9AE}" pid="3" name="ContentTypeId">
    <vt:lpwstr>0x010100DE1F9382A7478247A949C29F6617F3BE</vt:lpwstr>
  </property>
</Properties>
</file>